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B3CA" w14:textId="0D63289F" w:rsidR="00A55D63" w:rsidRPr="00C310E6" w:rsidRDefault="00A55D63" w:rsidP="00A55D63">
      <w:pPr>
        <w:keepNext/>
        <w:spacing w:before="240" w:after="60" w:line="276" w:lineRule="auto"/>
        <w:ind w:left="-851" w:right="-489"/>
        <w:outlineLvl w:val="1"/>
        <w:rPr>
          <w:rFonts w:eastAsia="Times New Roman" w:cs="Arial"/>
          <w:b/>
          <w:bCs/>
          <w:iCs/>
          <w:sz w:val="32"/>
          <w:szCs w:val="32"/>
          <w:lang w:val="fi-FI"/>
        </w:rPr>
      </w:pPr>
      <w:bookmarkStart w:id="0" w:name="_Toc416157189"/>
      <w:r w:rsidRPr="00C310E6">
        <w:rPr>
          <w:rFonts w:eastAsia="Times New Roman" w:cs="Arial"/>
          <w:b/>
          <w:bCs/>
          <w:iCs/>
          <w:sz w:val="32"/>
          <w:szCs w:val="32"/>
          <w:lang w:val="fi-FI"/>
        </w:rPr>
        <w:t>K</w:t>
      </w:r>
      <w:bookmarkStart w:id="1" w:name="_GoBack"/>
      <w:bookmarkEnd w:id="1"/>
      <w:r w:rsidRPr="00C310E6">
        <w:rPr>
          <w:rFonts w:eastAsia="Times New Roman" w:cs="Arial"/>
          <w:b/>
          <w:bCs/>
          <w:iCs/>
          <w:sz w:val="32"/>
          <w:szCs w:val="32"/>
          <w:lang w:val="fi-FI"/>
        </w:rPr>
        <w:t xml:space="preserve">ainuun </w:t>
      </w:r>
      <w:proofErr w:type="spellStart"/>
      <w:r w:rsidRPr="00C310E6">
        <w:rPr>
          <w:rFonts w:eastAsia="Times New Roman" w:cs="Arial"/>
          <w:b/>
          <w:bCs/>
          <w:iCs/>
          <w:sz w:val="32"/>
          <w:szCs w:val="32"/>
          <w:lang w:val="fi-FI"/>
        </w:rPr>
        <w:t>ärm-kasvusuunnitelm</w:t>
      </w:r>
      <w:bookmarkEnd w:id="0"/>
      <w:r w:rsidRPr="00C310E6">
        <w:rPr>
          <w:rFonts w:eastAsia="Times New Roman" w:cs="Arial"/>
          <w:b/>
          <w:bCs/>
          <w:iCs/>
          <w:sz w:val="32"/>
          <w:szCs w:val="32"/>
          <w:lang w:val="fi-FI"/>
        </w:rPr>
        <w:t>an</w:t>
      </w:r>
      <w:proofErr w:type="spellEnd"/>
      <w:r w:rsidRPr="00C310E6">
        <w:rPr>
          <w:rFonts w:eastAsia="Times New Roman" w:cs="Arial"/>
          <w:b/>
          <w:bCs/>
          <w:iCs/>
          <w:sz w:val="32"/>
          <w:szCs w:val="32"/>
          <w:lang w:val="fi-FI"/>
        </w:rPr>
        <w:t xml:space="preserve"> tiivistelmä</w:t>
      </w:r>
    </w:p>
    <w:p w14:paraId="301A263E" w14:textId="4C960447" w:rsidR="00A55D63" w:rsidRPr="00C310E6" w:rsidRDefault="00A55D63" w:rsidP="00A55D63">
      <w:pPr>
        <w:ind w:left="-851" w:right="-489"/>
        <w:rPr>
          <w:rFonts w:cs="Arial"/>
          <w:sz w:val="22"/>
          <w:szCs w:val="22"/>
          <w:lang w:val="fi-FI"/>
        </w:rPr>
      </w:pPr>
      <w:r w:rsidRPr="00C310E6">
        <w:rPr>
          <w:rFonts w:cs="Arial"/>
          <w:sz w:val="22"/>
          <w:szCs w:val="22"/>
          <w:lang w:val="fi-FI"/>
        </w:rPr>
        <w:t>Maakuntajohtaja Pentti Malinen &amp; aluekehitysjohtaja Heimo Keränen</w:t>
      </w:r>
      <w:r w:rsidR="00294EA0" w:rsidRPr="00C310E6">
        <w:rPr>
          <w:rFonts w:cs="Arial"/>
          <w:sz w:val="22"/>
          <w:szCs w:val="22"/>
          <w:lang w:val="fi-FI"/>
        </w:rPr>
        <w:t xml:space="preserve"> / 10.4.2015</w:t>
      </w:r>
      <w:r w:rsidRPr="00C310E6">
        <w:rPr>
          <w:rFonts w:cs="Arial"/>
          <w:sz w:val="22"/>
          <w:szCs w:val="22"/>
          <w:lang w:val="fi-FI"/>
        </w:rPr>
        <w:t xml:space="preserve"> </w:t>
      </w:r>
    </w:p>
    <w:p w14:paraId="1251262A" w14:textId="77777777" w:rsidR="00553E9F" w:rsidRPr="00C310E6" w:rsidRDefault="00553E9F" w:rsidP="008B5603">
      <w:pPr>
        <w:spacing w:line="276" w:lineRule="auto"/>
        <w:ind w:left="-851" w:right="-489"/>
        <w:jc w:val="both"/>
        <w:rPr>
          <w:rFonts w:eastAsia="Calibri" w:cs="Arial"/>
          <w:sz w:val="22"/>
          <w:szCs w:val="22"/>
          <w:lang w:val="fi-FI"/>
        </w:rPr>
      </w:pPr>
    </w:p>
    <w:p w14:paraId="0C1EEB1C" w14:textId="77777777" w:rsidR="008B5603" w:rsidRPr="00C310E6" w:rsidRDefault="00A55D63" w:rsidP="00C310E6">
      <w:pPr>
        <w:spacing w:line="276" w:lineRule="auto"/>
        <w:ind w:right="-489"/>
        <w:jc w:val="both"/>
        <w:rPr>
          <w:rFonts w:eastAsia="Calibri" w:cs="Arial"/>
          <w:b/>
          <w:sz w:val="22"/>
          <w:szCs w:val="22"/>
          <w:lang w:val="fi-FI"/>
        </w:rPr>
      </w:pPr>
      <w:r w:rsidRPr="00C310E6">
        <w:rPr>
          <w:rFonts w:eastAsia="Calibri" w:cs="Arial"/>
          <w:sz w:val="22"/>
          <w:szCs w:val="22"/>
          <w:lang w:val="fi-FI"/>
        </w:rPr>
        <w:t xml:space="preserve">Kainuu haki Talvivaaran kaivosyhtiön konkurssin seurauksena äkillisen rakennemuutoksen alueeksi marraskuussa 2014. Kajaanin seutu nimettiin </w:t>
      </w:r>
      <w:proofErr w:type="spellStart"/>
      <w:r w:rsidRPr="00C310E6">
        <w:rPr>
          <w:rFonts w:eastAsia="Calibri" w:cs="Arial"/>
          <w:sz w:val="22"/>
          <w:szCs w:val="22"/>
          <w:lang w:val="fi-FI"/>
        </w:rPr>
        <w:t>ärm-alueeksi</w:t>
      </w:r>
      <w:proofErr w:type="spellEnd"/>
      <w:r w:rsidRPr="00C310E6">
        <w:rPr>
          <w:rFonts w:eastAsia="Calibri" w:cs="Arial"/>
          <w:sz w:val="22"/>
          <w:szCs w:val="22"/>
          <w:lang w:val="fi-FI"/>
        </w:rPr>
        <w:t xml:space="preserve"> vuoden 2015 loppuun</w:t>
      </w:r>
      <w:r w:rsidRPr="00C310E6">
        <w:rPr>
          <w:rFonts w:eastAsia="Calibri" w:cs="Arial"/>
          <w:i/>
          <w:sz w:val="22"/>
          <w:szCs w:val="22"/>
          <w:lang w:val="fi-FI"/>
        </w:rPr>
        <w:t xml:space="preserve">. Talvivaaran kriisin </w:t>
      </w:r>
      <w:r w:rsidRPr="00C310E6">
        <w:rPr>
          <w:rFonts w:eastAsia="Calibri" w:cs="Arial"/>
          <w:b/>
          <w:i/>
          <w:sz w:val="22"/>
          <w:szCs w:val="22"/>
          <w:lang w:val="fi-FI"/>
        </w:rPr>
        <w:t xml:space="preserve">välittömien </w:t>
      </w:r>
      <w:proofErr w:type="spellStart"/>
      <w:r w:rsidRPr="00C310E6">
        <w:rPr>
          <w:rFonts w:eastAsia="Calibri" w:cs="Arial"/>
          <w:b/>
          <w:i/>
          <w:sz w:val="22"/>
          <w:szCs w:val="22"/>
          <w:lang w:val="fi-FI"/>
        </w:rPr>
        <w:t>ärm-toimenpiteiden</w:t>
      </w:r>
      <w:proofErr w:type="spellEnd"/>
      <w:r w:rsidRPr="00C310E6">
        <w:rPr>
          <w:rFonts w:eastAsia="Calibri" w:cs="Arial"/>
          <w:b/>
          <w:i/>
          <w:sz w:val="22"/>
          <w:szCs w:val="22"/>
          <w:lang w:val="fi-FI"/>
        </w:rPr>
        <w:t xml:space="preserve"> jatkoksi</w:t>
      </w:r>
      <w:r w:rsidRPr="00C310E6">
        <w:rPr>
          <w:rFonts w:eastAsia="Calibri" w:cs="Arial"/>
          <w:i/>
          <w:sz w:val="22"/>
          <w:szCs w:val="22"/>
          <w:lang w:val="fi-FI"/>
        </w:rPr>
        <w:t xml:space="preserve"> on valmisteltu </w:t>
      </w:r>
      <w:r w:rsidRPr="00C310E6">
        <w:rPr>
          <w:rFonts w:eastAsia="Calibri" w:cs="Arial"/>
          <w:b/>
          <w:i/>
          <w:sz w:val="22"/>
          <w:szCs w:val="22"/>
          <w:lang w:val="fi-FI"/>
        </w:rPr>
        <w:t xml:space="preserve">kasvusuunnitelma. </w:t>
      </w:r>
      <w:r w:rsidRPr="00C310E6">
        <w:rPr>
          <w:rFonts w:eastAsia="Calibri" w:cs="Arial"/>
          <w:i/>
          <w:sz w:val="22"/>
          <w:szCs w:val="22"/>
          <w:lang w:val="fi-FI"/>
        </w:rPr>
        <w:t xml:space="preserve">Se täsmentää Kainuun maakuntaohjelmaa ja sen toimeenpanosuunnitelmaa (TOPSU) ottamalla huomioon Talvivaaran kriisin erilaiset jatkomahdollisuudet. </w:t>
      </w:r>
      <w:r w:rsidRPr="00C310E6">
        <w:rPr>
          <w:rFonts w:eastAsia="Calibri" w:cs="Arial"/>
          <w:sz w:val="22"/>
          <w:szCs w:val="22"/>
          <w:lang w:val="fi-FI"/>
        </w:rPr>
        <w:t xml:space="preserve">Myös tulevien rakennemuutosten </w:t>
      </w:r>
      <w:r w:rsidRPr="00C310E6">
        <w:rPr>
          <w:rFonts w:eastAsia="Calibri" w:cs="Arial"/>
          <w:b/>
          <w:sz w:val="22"/>
          <w:szCs w:val="22"/>
          <w:lang w:val="fi-FI"/>
        </w:rPr>
        <w:t xml:space="preserve">ennakoiva hallinta </w:t>
      </w:r>
      <w:r w:rsidRPr="00C310E6">
        <w:rPr>
          <w:rFonts w:eastAsia="Calibri" w:cs="Arial"/>
          <w:sz w:val="22"/>
          <w:szCs w:val="22"/>
          <w:lang w:val="fi-FI"/>
        </w:rPr>
        <w:t>on ollut</w:t>
      </w:r>
      <w:r w:rsidRPr="00C310E6">
        <w:rPr>
          <w:rFonts w:eastAsia="Calibri" w:cs="Arial"/>
          <w:b/>
          <w:sz w:val="22"/>
          <w:szCs w:val="22"/>
          <w:lang w:val="fi-FI"/>
        </w:rPr>
        <w:t xml:space="preserve"> </w:t>
      </w:r>
      <w:r w:rsidRPr="00C310E6">
        <w:rPr>
          <w:rFonts w:eastAsia="Calibri" w:cs="Arial"/>
          <w:sz w:val="22"/>
          <w:szCs w:val="22"/>
          <w:lang w:val="fi-FI"/>
        </w:rPr>
        <w:t xml:space="preserve">valmistelun näkökulmana. Kasvusuunnitelmassa korostetaan toimenpiteitä, jotka nopeuttavat Kainuun aluetalouden toipumista Talvivaaran kriisin vaikutuksista, vahvistavat uusia kasvupolkuja sekä pidemmällä aikavälillä pienentävät Kainuun herkkyyttä äkillisille rakennemuutoksille eli parantavat alueen </w:t>
      </w:r>
      <w:proofErr w:type="spellStart"/>
      <w:r w:rsidRPr="00C310E6">
        <w:rPr>
          <w:rFonts w:eastAsia="Calibri" w:cs="Arial"/>
          <w:b/>
          <w:sz w:val="22"/>
          <w:szCs w:val="22"/>
          <w:lang w:val="fi-FI"/>
        </w:rPr>
        <w:t>resilienssiä</w:t>
      </w:r>
      <w:proofErr w:type="spellEnd"/>
      <w:r w:rsidRPr="00C310E6">
        <w:rPr>
          <w:rFonts w:eastAsia="Calibri" w:cs="Arial"/>
          <w:b/>
          <w:sz w:val="22"/>
          <w:szCs w:val="22"/>
          <w:lang w:val="fi-FI"/>
        </w:rPr>
        <w:t>.</w:t>
      </w:r>
    </w:p>
    <w:p w14:paraId="3D89532C" w14:textId="77777777" w:rsidR="00C310E6" w:rsidRDefault="00C310E6" w:rsidP="008B5603">
      <w:pPr>
        <w:spacing w:line="276" w:lineRule="auto"/>
        <w:ind w:left="-851" w:right="-489" w:firstLine="567"/>
        <w:jc w:val="both"/>
        <w:rPr>
          <w:rFonts w:eastAsia="Calibri" w:cs="Arial"/>
          <w:sz w:val="22"/>
          <w:szCs w:val="22"/>
          <w:lang w:val="fi-FI"/>
        </w:rPr>
      </w:pPr>
    </w:p>
    <w:p w14:paraId="026EE498" w14:textId="192E37EA" w:rsidR="00A55D63" w:rsidRDefault="00A55D63" w:rsidP="00C310E6">
      <w:pPr>
        <w:spacing w:line="276" w:lineRule="auto"/>
        <w:ind w:right="-489"/>
        <w:jc w:val="both"/>
        <w:rPr>
          <w:rFonts w:eastAsia="Calibri" w:cs="Arial"/>
          <w:sz w:val="22"/>
          <w:szCs w:val="22"/>
          <w:lang w:val="fi-FI"/>
        </w:rPr>
      </w:pPr>
      <w:r w:rsidRPr="00C310E6">
        <w:rPr>
          <w:rFonts w:eastAsia="Calibri" w:cs="Arial"/>
          <w:sz w:val="22"/>
          <w:szCs w:val="22"/>
          <w:lang w:val="fi-FI"/>
        </w:rPr>
        <w:t xml:space="preserve">Uusien ja kasvuhakuisten yritysten lisääntyminen on välttämätön edellytys maakunnan kehittymiselle. Kainuun alueprofiilissa korostuvat vahvuuksina luonto, tila ja fyysiset resurssit sekä infrastruktuuri, jotka luovat erinomaiset puitteet aluelähtöiselle omaehtoiselle kehittämiselle, erityisesti biotaloudelle, matkailulle ja kestävälle kaivannaisalalle. Samalla se vaatii osaamispohjan (osaavan työvoiman) ja yrittäjyyden sekä työpaikkojen intensiivistä kehittämistä ja saavutettavuuden sekä vetovoimaisen Kainuu-kuvan vahvistamista. Kainuu on pienyritysvaltainen, mikä parantaa alueen </w:t>
      </w:r>
      <w:proofErr w:type="spellStart"/>
      <w:r w:rsidRPr="00C310E6">
        <w:rPr>
          <w:rFonts w:eastAsia="Calibri" w:cs="Arial"/>
          <w:sz w:val="22"/>
          <w:szCs w:val="22"/>
          <w:lang w:val="fi-FI"/>
        </w:rPr>
        <w:t>resilienssiä</w:t>
      </w:r>
      <w:proofErr w:type="spellEnd"/>
      <w:r w:rsidRPr="00C310E6">
        <w:rPr>
          <w:rFonts w:eastAsia="Calibri" w:cs="Arial"/>
          <w:sz w:val="22"/>
          <w:szCs w:val="22"/>
          <w:lang w:val="fi-FI"/>
        </w:rPr>
        <w:t>. Suuret yritykset ovat silti maakunnalle työllisyyden ja väestökehityksen kääntämisen takia erityisen tärkeitä. Ilman vahvoja jalostusalan yrityksiä Kainuulla on riskinä muuttua resurssiperiferiaksi, jonka potentiaalia ei kyetä itse hyödyntämään.</w:t>
      </w:r>
    </w:p>
    <w:p w14:paraId="26B16D6D" w14:textId="77777777" w:rsidR="00C310E6" w:rsidRPr="00C310E6" w:rsidRDefault="00C310E6" w:rsidP="00C310E6">
      <w:pPr>
        <w:spacing w:line="276" w:lineRule="auto"/>
        <w:ind w:right="-489"/>
        <w:jc w:val="both"/>
        <w:rPr>
          <w:rFonts w:eastAsia="Calibri" w:cs="Arial"/>
          <w:b/>
          <w:sz w:val="22"/>
          <w:szCs w:val="22"/>
          <w:lang w:val="fi-FI"/>
        </w:rPr>
      </w:pPr>
    </w:p>
    <w:p w14:paraId="734445DA"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t>Kainuu onnistui hoitamaan UPM:n tehtaan alasajon (2008) rakennemuutoksen hyvin. Tämä on merkki siitä, että pienen maakunnan ennakointi- ja suunnittelujärjestelmä toimivat – kehittäjätahot kykenevät reagoimaan ketterästi suuriinkin haasteisiin.</w:t>
      </w:r>
    </w:p>
    <w:p w14:paraId="7FBFB51A" w14:textId="77777777" w:rsidR="00C310E6" w:rsidRDefault="00C310E6" w:rsidP="00C310E6">
      <w:pPr>
        <w:shd w:val="clear" w:color="auto" w:fill="FFFFFF"/>
        <w:spacing w:line="276" w:lineRule="auto"/>
        <w:ind w:right="-489"/>
        <w:jc w:val="both"/>
        <w:rPr>
          <w:rFonts w:eastAsia="Calibri" w:cs="Arial"/>
          <w:i/>
          <w:sz w:val="22"/>
          <w:szCs w:val="22"/>
          <w:lang w:val="fi-FI"/>
        </w:rPr>
      </w:pPr>
    </w:p>
    <w:p w14:paraId="1D38A39A"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i/>
          <w:sz w:val="22"/>
          <w:szCs w:val="22"/>
          <w:lang w:val="fi-FI"/>
        </w:rPr>
        <w:t xml:space="preserve">Kainuun kasvusuunnitelmassa tavoitteena on kehittää Kainuun </w:t>
      </w:r>
      <w:r w:rsidRPr="00C310E6">
        <w:rPr>
          <w:rFonts w:eastAsia="Calibri" w:cs="Arial"/>
          <w:b/>
          <w:i/>
          <w:sz w:val="22"/>
          <w:szCs w:val="22"/>
          <w:lang w:val="fi-FI"/>
        </w:rPr>
        <w:t>aluetalouden rakennetta</w:t>
      </w:r>
      <w:r w:rsidRPr="00C310E6">
        <w:rPr>
          <w:rFonts w:eastAsia="Calibri" w:cs="Arial"/>
          <w:i/>
          <w:sz w:val="22"/>
          <w:szCs w:val="22"/>
          <w:lang w:val="fi-FI"/>
        </w:rPr>
        <w:t xml:space="preserve"> niin, että vahvoja ja kehittyviä toimialoja ja klustereita on useita, yritysrakenne on monipuolinen ja koko aluetalouden uudistumiskyky on hyvä</w:t>
      </w:r>
      <w:r w:rsidRPr="00C310E6">
        <w:rPr>
          <w:rFonts w:eastAsia="Calibri" w:cs="Arial"/>
          <w:sz w:val="22"/>
          <w:szCs w:val="22"/>
          <w:lang w:val="fi-FI"/>
        </w:rPr>
        <w:t xml:space="preserve">. Kainuun kasvunäkymät ovat valtakunnallisten linjausten kanssa hyvin yhdensuuntaisia. Elinvoimainen ja uudistuva elinkeinoelämä ja sen kärkialat (matkailu ja palvelut, teknologia-alat, biotalous ja kestävä kaivannaistoiminta) </w:t>
      </w:r>
      <w:proofErr w:type="gramStart"/>
      <w:r w:rsidRPr="00C310E6">
        <w:rPr>
          <w:rFonts w:eastAsia="Calibri" w:cs="Arial"/>
          <w:sz w:val="22"/>
          <w:szCs w:val="22"/>
          <w:lang w:val="fi-FI"/>
        </w:rPr>
        <w:t>on</w:t>
      </w:r>
      <w:proofErr w:type="gramEnd"/>
      <w:r w:rsidRPr="00C310E6">
        <w:rPr>
          <w:rFonts w:eastAsia="Calibri" w:cs="Arial"/>
          <w:sz w:val="22"/>
          <w:szCs w:val="22"/>
          <w:lang w:val="fi-FI"/>
        </w:rPr>
        <w:t xml:space="preserve"> vahva kehittämisen painopiste Kainuun maakuntaohjelmassa 2014–2017. </w:t>
      </w:r>
    </w:p>
    <w:p w14:paraId="7893A3B9" w14:textId="77777777" w:rsidR="00C310E6" w:rsidRDefault="00C310E6" w:rsidP="00C310E6">
      <w:pPr>
        <w:shd w:val="clear" w:color="auto" w:fill="FFFFFF"/>
        <w:spacing w:line="276" w:lineRule="auto"/>
        <w:ind w:right="-489"/>
        <w:jc w:val="both"/>
        <w:rPr>
          <w:rFonts w:eastAsia="Calibri" w:cs="Arial"/>
          <w:sz w:val="22"/>
          <w:szCs w:val="22"/>
          <w:lang w:val="fi-FI"/>
        </w:rPr>
      </w:pPr>
    </w:p>
    <w:p w14:paraId="20E9089D" w14:textId="5C9286F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lastRenderedPageBreak/>
        <w:t xml:space="preserve">Talvivaaran huikea nousuvaihe ja kriisivaiheessa liikevaihdon romahdus sekä ympäristönsuojelun vaatima tilanteen hallinta työllistävänä tekijänä luonnehtivat Kainuun </w:t>
      </w:r>
      <w:proofErr w:type="spellStart"/>
      <w:r w:rsidRPr="00C310E6">
        <w:rPr>
          <w:rFonts w:eastAsia="Calibri" w:cs="Arial"/>
          <w:sz w:val="22"/>
          <w:szCs w:val="22"/>
          <w:lang w:val="fi-FI"/>
        </w:rPr>
        <w:t>ärm-tilannetta</w:t>
      </w:r>
      <w:proofErr w:type="spellEnd"/>
      <w:r w:rsidRPr="00C310E6">
        <w:rPr>
          <w:rFonts w:eastAsia="Calibri" w:cs="Arial"/>
          <w:sz w:val="22"/>
          <w:szCs w:val="22"/>
          <w:lang w:val="fi-FI"/>
        </w:rPr>
        <w:t xml:space="preserve">. Talvivaara nousi lyhyessä ajassa Kainuun suurimmaksi tuotannolliseksi yritykseksi. </w:t>
      </w:r>
      <w:r w:rsidRPr="00C310E6">
        <w:rPr>
          <w:rFonts w:eastAsia="Calibri" w:cs="Arial"/>
          <w:i/>
          <w:sz w:val="22"/>
          <w:szCs w:val="22"/>
          <w:lang w:val="fi-FI"/>
        </w:rPr>
        <w:t>Talvivaaran kaivoksen mittaluokkaa olevia vaihtoehtoisia kaivostoiminnan mahdollisuuksia Kainuussa ei ole.</w:t>
      </w:r>
      <w:r w:rsidRPr="00C310E6">
        <w:rPr>
          <w:rFonts w:eastAsia="Calibri" w:cs="Arial"/>
          <w:sz w:val="22"/>
          <w:szCs w:val="22"/>
          <w:lang w:val="fi-FI"/>
        </w:rPr>
        <w:t xml:space="preserve"> Aluetaloudellisen merkityksen ja ympäristöturvallisuuden näkökulmasta </w:t>
      </w:r>
      <w:r w:rsidRPr="00C310E6">
        <w:rPr>
          <w:rFonts w:eastAsia="Calibri" w:cs="Arial"/>
          <w:b/>
          <w:sz w:val="22"/>
          <w:szCs w:val="22"/>
          <w:lang w:val="fi-FI"/>
        </w:rPr>
        <w:t>Talvivaaran kaivostoiminnan jatkuminen</w:t>
      </w:r>
      <w:r w:rsidRPr="00C310E6">
        <w:rPr>
          <w:rFonts w:eastAsia="Calibri" w:cs="Arial"/>
          <w:sz w:val="22"/>
          <w:szCs w:val="22"/>
          <w:lang w:val="fi-FI"/>
        </w:rPr>
        <w:t xml:space="preserve"> on Kainuulle ehdottomasti paras vaihtoehto.</w:t>
      </w:r>
    </w:p>
    <w:p w14:paraId="52FCE505" w14:textId="77777777" w:rsidR="00C310E6" w:rsidRDefault="00C310E6" w:rsidP="00C310E6">
      <w:pPr>
        <w:shd w:val="clear" w:color="auto" w:fill="FFFFFF"/>
        <w:spacing w:line="276" w:lineRule="auto"/>
        <w:ind w:right="-489"/>
        <w:jc w:val="both"/>
        <w:rPr>
          <w:rFonts w:eastAsia="Calibri" w:cs="Arial"/>
          <w:sz w:val="22"/>
          <w:szCs w:val="22"/>
          <w:lang w:val="fi-FI"/>
        </w:rPr>
      </w:pPr>
    </w:p>
    <w:p w14:paraId="347C8D7B" w14:textId="77777777" w:rsid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t>Kaivosyhtiön konkurssin ja työllistävän vaikutuksen merkittävä pitkäaikainen supistuminen vaatii määrätietoisia aluetalouden elvytystoimenpiteitä. Kaivostoiminnan jatkuminen (uudet investoinnit käynnistykseen) ovat ratkaisevasti kiinni ns. regulaatioriskien poistumisesta. Positiivinen skenaario eli Talvivaaran toiminnan jatkuminen kriisivaiheen jälkeen kohentaisi merkittävästi Kainuun työllisyyttä ja aluetaloutta. Toiminnan jatkuessa Kainuun kasvusuunnitelma painotetaan ehdotuksilla, jotka edistävät Talvivaaran tuotantoprosessia ja ympäristöturvallisuutta esim. T&amp;K&amp;I- ja koulutushankkeilla.</w:t>
      </w:r>
    </w:p>
    <w:p w14:paraId="7781DE4E" w14:textId="77777777" w:rsidR="00C310E6" w:rsidRDefault="00C310E6" w:rsidP="00C310E6">
      <w:pPr>
        <w:shd w:val="clear" w:color="auto" w:fill="FFFFFF"/>
        <w:spacing w:line="276" w:lineRule="auto"/>
        <w:ind w:right="-489"/>
        <w:jc w:val="both"/>
        <w:rPr>
          <w:rFonts w:eastAsia="Calibri" w:cs="Arial"/>
          <w:sz w:val="22"/>
          <w:szCs w:val="22"/>
          <w:lang w:val="fi-FI"/>
        </w:rPr>
      </w:pPr>
    </w:p>
    <w:p w14:paraId="34964CCD" w14:textId="294C8472"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t xml:space="preserve">Riippumatta Talvivaaran kriisin jatkosta Kainuun kaivosalan kehittämisessä priorisoitava hanke on Sotkamo </w:t>
      </w:r>
      <w:proofErr w:type="spellStart"/>
      <w:r w:rsidRPr="00C310E6">
        <w:rPr>
          <w:rFonts w:eastAsia="Calibri" w:cs="Arial"/>
          <w:sz w:val="22"/>
          <w:szCs w:val="22"/>
          <w:lang w:val="fi-FI"/>
        </w:rPr>
        <w:t>Silver</w:t>
      </w:r>
      <w:proofErr w:type="spellEnd"/>
      <w:r w:rsidRPr="00C310E6">
        <w:rPr>
          <w:rFonts w:eastAsia="Calibri" w:cs="Arial"/>
          <w:sz w:val="22"/>
          <w:szCs w:val="22"/>
          <w:lang w:val="fi-FI"/>
        </w:rPr>
        <w:t xml:space="preserve"> AB:n kaivoksen käynnistäminen. Myös kaikkien kaivannaisalan pienten yrityshankkeiden vauhdittaminen on tarpeen. Paikallisten keinot näissä ovat hyvin rajalliset. Maakunnallinen elinkeinoyhtiö Kainuun Etu jatkaa uuden EU-ohjelmakauden varoilla Kainuun kaivannaisalan kehittämistyötä. Lisäksi yliopistokeskuksessa on käynnistetty kaivososaamisen koulutushanke.</w:t>
      </w:r>
    </w:p>
    <w:p w14:paraId="4AEAD18C" w14:textId="77777777" w:rsidR="00C310E6" w:rsidRDefault="00C310E6" w:rsidP="00C310E6">
      <w:pPr>
        <w:shd w:val="clear" w:color="auto" w:fill="FFFFFF"/>
        <w:spacing w:line="276" w:lineRule="auto"/>
        <w:ind w:right="-489"/>
        <w:jc w:val="both"/>
        <w:rPr>
          <w:rFonts w:eastAsia="Calibri" w:cs="Arial"/>
          <w:i/>
          <w:sz w:val="22"/>
          <w:szCs w:val="22"/>
          <w:lang w:val="fi-FI"/>
        </w:rPr>
      </w:pPr>
    </w:p>
    <w:p w14:paraId="050D2F4A"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i/>
          <w:sz w:val="22"/>
          <w:szCs w:val="22"/>
          <w:lang w:val="fi-FI"/>
        </w:rPr>
        <w:t>Kaivosalalle vaihtoehtoisia kasvupolkuja löytyy kaikilta mainituilta Kainuun vahvuusaloilta.</w:t>
      </w:r>
      <w:r w:rsidRPr="00C310E6">
        <w:rPr>
          <w:rFonts w:eastAsia="Calibri" w:cs="Arial"/>
          <w:sz w:val="22"/>
          <w:szCs w:val="22"/>
          <w:lang w:val="fi-FI"/>
        </w:rPr>
        <w:t xml:space="preserve"> Biotalousselvityksen mukaan</w:t>
      </w:r>
      <w:r w:rsidRPr="00C310E6">
        <w:rPr>
          <w:rFonts w:eastAsia="Calibri" w:cs="Arial"/>
          <w:i/>
          <w:sz w:val="22"/>
          <w:szCs w:val="22"/>
          <w:lang w:val="fi-FI"/>
        </w:rPr>
        <w:t xml:space="preserve"> </w:t>
      </w:r>
      <w:r w:rsidRPr="00C310E6">
        <w:rPr>
          <w:rFonts w:eastAsia="Calibri" w:cs="Arial"/>
          <w:sz w:val="22"/>
          <w:szCs w:val="22"/>
          <w:lang w:val="fi-FI"/>
        </w:rPr>
        <w:t>biotalous</w:t>
      </w:r>
      <w:r w:rsidRPr="00C310E6">
        <w:rPr>
          <w:rFonts w:eastAsia="Calibri" w:cs="Arial"/>
          <w:i/>
          <w:sz w:val="22"/>
          <w:szCs w:val="22"/>
          <w:lang w:val="fi-FI"/>
        </w:rPr>
        <w:t xml:space="preserve"> </w:t>
      </w:r>
      <w:r w:rsidRPr="00C310E6">
        <w:rPr>
          <w:rFonts w:eastAsia="Calibri" w:cs="Arial"/>
          <w:sz w:val="22"/>
          <w:szCs w:val="22"/>
          <w:lang w:val="fi-FI"/>
        </w:rPr>
        <w:t xml:space="preserve">voi tuoda Kainuuseen jopa 4 000 työpaikkaa vuoteen 2020 mennessä. Suurelta osin Kainuun biotalous liittyy metsävarojen alhaiseen käyttö- ja jalostusasteeseen sekä kala- ja maatalouteen. Vaikuttavuuden näkökulmasta Kainuussa priorisoidaan biojalostamisen ja -osaamisen keskittymien ja teollisten symbioosien rakentamista esim. Kajaaniin tulevaan ST1-investointiin integroituna. Puuraaka-aineen teollisen käytön ja aluetaloudellisten vaikutusten lisäämiseksi uuden jalostuskapasiteetin saaminen on peruskysymys. Kainuun liitto ja Kainuun Etu ovat käynnistäneet </w:t>
      </w:r>
      <w:r w:rsidRPr="00C310E6">
        <w:rPr>
          <w:rFonts w:eastAsia="Calibri" w:cs="Arial"/>
          <w:b/>
          <w:sz w:val="22"/>
          <w:szCs w:val="22"/>
          <w:lang w:val="fi-FI"/>
        </w:rPr>
        <w:t>Kainuun biotuotetehtaan konseptien</w:t>
      </w:r>
      <w:r w:rsidRPr="00C310E6">
        <w:rPr>
          <w:rFonts w:eastAsia="Calibri" w:cs="Arial"/>
          <w:sz w:val="22"/>
          <w:szCs w:val="22"/>
          <w:lang w:val="fi-FI"/>
        </w:rPr>
        <w:t xml:space="preserve"> selvityksen sekä potentiaalisten investoijien kartoituksen.</w:t>
      </w:r>
    </w:p>
    <w:p w14:paraId="2D75D4CE" w14:textId="77777777" w:rsidR="00C310E6" w:rsidRDefault="00C310E6" w:rsidP="00C310E6">
      <w:pPr>
        <w:shd w:val="clear" w:color="auto" w:fill="FFFFFF"/>
        <w:spacing w:line="276" w:lineRule="auto"/>
        <w:ind w:right="-489"/>
        <w:jc w:val="both"/>
        <w:rPr>
          <w:rFonts w:eastAsia="Calibri" w:cs="Arial"/>
          <w:b/>
          <w:sz w:val="22"/>
          <w:szCs w:val="22"/>
          <w:lang w:val="fi-FI"/>
        </w:rPr>
      </w:pPr>
    </w:p>
    <w:p w14:paraId="65DBE30D"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b/>
          <w:sz w:val="22"/>
          <w:szCs w:val="22"/>
          <w:lang w:val="fi-FI"/>
        </w:rPr>
        <w:t>Puurakentamiseen</w:t>
      </w:r>
      <w:r w:rsidRPr="00C310E6">
        <w:rPr>
          <w:rFonts w:eastAsia="Calibri" w:cs="Arial"/>
          <w:sz w:val="22"/>
          <w:szCs w:val="22"/>
          <w:lang w:val="fi-FI"/>
        </w:rPr>
        <w:t xml:space="preserve"> liittyvillä hankkeilla on biotalouteen liittyvät vaikutukset, mutta välitöntä työllistävyyttä useille Talvivaaran alihankkijayrityksille. Puurakentamisen pilotti- tai muiksi hyödyntämiskohteiksi Kainuussa on tarjolla useita hankkeita kuten Kuhmon puukoulu, Vuokatin Itärinteiden matkailurakentaminen, tuulivoimalat, Kajaanin kerrostalot sekä puurakentamisen hyödyntäminen alueen suurimmassa rakennushankkeessa, Kainuun uudessa sairaalassa (noin 105 milj. euron investointi). Myös metsäklusterin toimivuutta </w:t>
      </w:r>
      <w:r w:rsidRPr="00C310E6">
        <w:rPr>
          <w:rFonts w:eastAsia="Calibri" w:cs="Arial"/>
          <w:sz w:val="22"/>
          <w:szCs w:val="22"/>
          <w:lang w:val="fi-FI"/>
        </w:rPr>
        <w:lastRenderedPageBreak/>
        <w:t>tukevia liikenne- ja logistiikkahankkeita on useita, joista ajankohtaisin on Suomussalmen puuterminaali.</w:t>
      </w:r>
    </w:p>
    <w:p w14:paraId="1C71C0B9" w14:textId="77777777" w:rsidR="00C310E6" w:rsidRDefault="00C310E6" w:rsidP="00C310E6">
      <w:pPr>
        <w:shd w:val="clear" w:color="auto" w:fill="FFFFFF"/>
        <w:spacing w:line="276" w:lineRule="auto"/>
        <w:ind w:right="-489"/>
        <w:jc w:val="both"/>
        <w:rPr>
          <w:rFonts w:eastAsia="Calibri" w:cs="Arial"/>
          <w:sz w:val="22"/>
          <w:szCs w:val="22"/>
          <w:lang w:val="fi-FI"/>
        </w:rPr>
      </w:pPr>
    </w:p>
    <w:p w14:paraId="3FA25A44"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t xml:space="preserve">Kainuussa on käynnistymässä suuria </w:t>
      </w:r>
      <w:r w:rsidRPr="00C310E6">
        <w:rPr>
          <w:rFonts w:eastAsia="Calibri" w:cs="Arial"/>
          <w:b/>
          <w:sz w:val="22"/>
          <w:szCs w:val="22"/>
          <w:lang w:val="fi-FI"/>
        </w:rPr>
        <w:t>tuulivoimainvestointeja</w:t>
      </w:r>
      <w:r w:rsidRPr="00C310E6">
        <w:rPr>
          <w:rFonts w:eastAsia="Calibri" w:cs="Arial"/>
          <w:sz w:val="22"/>
          <w:szCs w:val="22"/>
          <w:lang w:val="fi-FI"/>
        </w:rPr>
        <w:t>. Mahdollisten investointien kokonaissummaksi on arvioitu lähes 700 milj. euroa. Tuulivoiman ja bioenergian hyödyntäminen Talvivaaran kaivoksen omassa energiahuollossa ovat mahdollisuuksia, joita ei ole toistaiseksi viety suunnitteluastetta pidemmälle. Näillä ratkaisuilla on mahdollista lisätä Talvivaaran aluetaloudellista vaikuttavuutta.</w:t>
      </w:r>
    </w:p>
    <w:p w14:paraId="52FB4389" w14:textId="77777777" w:rsidR="00C310E6" w:rsidRDefault="00C310E6" w:rsidP="00C310E6">
      <w:pPr>
        <w:spacing w:line="276" w:lineRule="auto"/>
        <w:ind w:right="-489"/>
        <w:jc w:val="both"/>
        <w:rPr>
          <w:rFonts w:eastAsia="Calibri" w:cs="Arial"/>
          <w:sz w:val="22"/>
          <w:szCs w:val="22"/>
          <w:lang w:val="fi-FI"/>
        </w:rPr>
      </w:pPr>
    </w:p>
    <w:p w14:paraId="526DB5CC" w14:textId="77777777" w:rsidR="00A55D63" w:rsidRPr="00C310E6" w:rsidRDefault="00A55D63" w:rsidP="00C310E6">
      <w:pPr>
        <w:spacing w:line="276" w:lineRule="auto"/>
        <w:ind w:right="-489"/>
        <w:jc w:val="both"/>
        <w:rPr>
          <w:rFonts w:eastAsia="Calibri" w:cs="Arial"/>
          <w:sz w:val="22"/>
          <w:szCs w:val="22"/>
          <w:lang w:val="fi-FI"/>
        </w:rPr>
      </w:pPr>
      <w:r w:rsidRPr="00C310E6">
        <w:rPr>
          <w:rFonts w:eastAsia="Calibri" w:cs="Arial"/>
          <w:sz w:val="22"/>
          <w:szCs w:val="22"/>
          <w:lang w:val="fi-FI"/>
        </w:rPr>
        <w:t xml:space="preserve">Kajaanissa toimii </w:t>
      </w:r>
      <w:r w:rsidRPr="00C310E6">
        <w:rPr>
          <w:rFonts w:eastAsia="Calibri" w:cs="Arial"/>
          <w:b/>
          <w:sz w:val="22"/>
          <w:szCs w:val="22"/>
          <w:lang w:val="fi-FI"/>
        </w:rPr>
        <w:t>ICT-alan osaamiskeskittymä</w:t>
      </w:r>
      <w:r w:rsidRPr="00C310E6">
        <w:rPr>
          <w:rFonts w:eastAsia="Calibri" w:cs="Arial"/>
          <w:sz w:val="22"/>
          <w:szCs w:val="22"/>
          <w:lang w:val="fi-FI"/>
        </w:rPr>
        <w:t xml:space="preserve"> DIGITICE Finland -klusteri, jonka toiminta rakentuu uusien ekotehokkaiden datapalvelinkeskusten ympärille. </w:t>
      </w:r>
      <w:proofErr w:type="spellStart"/>
      <w:r w:rsidRPr="00C310E6">
        <w:rPr>
          <w:rFonts w:eastAsia="Calibri" w:cs="Arial"/>
          <w:sz w:val="22"/>
          <w:szCs w:val="22"/>
          <w:lang w:val="fi-FI"/>
        </w:rPr>
        <w:t>Renforssin</w:t>
      </w:r>
      <w:proofErr w:type="spellEnd"/>
      <w:r w:rsidRPr="00C310E6">
        <w:rPr>
          <w:rFonts w:eastAsia="Calibri" w:cs="Arial"/>
          <w:sz w:val="22"/>
          <w:szCs w:val="22"/>
          <w:lang w:val="fi-FI"/>
        </w:rPr>
        <w:t xml:space="preserve"> Rannan alue on kansainvälisesti kilpailukykyinen datapalvelinkeskusten etabloitumiskohde. Invest in Kainuu -hanke markkinoi ICT- ja muiden alojen investointimahdollisuuksia kansainvälisille sijoittajille.</w:t>
      </w:r>
      <w:r w:rsidRPr="00C310E6">
        <w:rPr>
          <w:rFonts w:eastAsia="Calibri" w:cs="Arial"/>
          <w:color w:val="FF0000"/>
          <w:sz w:val="22"/>
          <w:szCs w:val="22"/>
          <w:lang w:val="fi-FI"/>
        </w:rPr>
        <w:t xml:space="preserve"> </w:t>
      </w:r>
      <w:r w:rsidRPr="00C310E6">
        <w:rPr>
          <w:rFonts w:eastAsia="Calibri" w:cs="Arial"/>
          <w:sz w:val="22"/>
          <w:szCs w:val="22"/>
          <w:lang w:val="fi-FI"/>
        </w:rPr>
        <w:t xml:space="preserve">Kainuun </w:t>
      </w:r>
      <w:proofErr w:type="spellStart"/>
      <w:r w:rsidRPr="00C310E6">
        <w:rPr>
          <w:rFonts w:eastAsia="Calibri" w:cs="Arial"/>
          <w:sz w:val="22"/>
          <w:szCs w:val="22"/>
          <w:lang w:val="fi-FI"/>
        </w:rPr>
        <w:t>FDI-toiminta</w:t>
      </w:r>
      <w:proofErr w:type="spellEnd"/>
      <w:r w:rsidRPr="00C310E6">
        <w:rPr>
          <w:rFonts w:eastAsia="Calibri" w:cs="Arial"/>
          <w:sz w:val="22"/>
          <w:szCs w:val="22"/>
          <w:lang w:val="fi-FI"/>
        </w:rPr>
        <w:t xml:space="preserve"> on hyvin korkealle rankattu EU:n arvioinneissa ja uusien investointien odotusarvo on korkealla.</w:t>
      </w:r>
    </w:p>
    <w:p w14:paraId="0C5ABFCE" w14:textId="77777777" w:rsidR="00C310E6" w:rsidRDefault="00C310E6" w:rsidP="00C310E6">
      <w:pPr>
        <w:spacing w:line="276" w:lineRule="auto"/>
        <w:ind w:right="-489"/>
        <w:jc w:val="both"/>
        <w:rPr>
          <w:rFonts w:eastAsia="Calibri" w:cs="Arial"/>
          <w:sz w:val="22"/>
          <w:szCs w:val="22"/>
          <w:lang w:val="fi-FI"/>
        </w:rPr>
      </w:pPr>
    </w:p>
    <w:p w14:paraId="55E43DCE" w14:textId="77777777" w:rsidR="00A55D63" w:rsidRPr="00C310E6" w:rsidRDefault="00A55D63" w:rsidP="00C310E6">
      <w:pPr>
        <w:spacing w:line="276" w:lineRule="auto"/>
        <w:ind w:right="-489"/>
        <w:jc w:val="both"/>
        <w:rPr>
          <w:rFonts w:eastAsia="Calibri" w:cs="Arial"/>
          <w:sz w:val="22"/>
          <w:szCs w:val="22"/>
          <w:lang w:val="fi-FI"/>
        </w:rPr>
      </w:pPr>
      <w:r w:rsidRPr="00C310E6">
        <w:rPr>
          <w:rFonts w:eastAsia="Calibri" w:cs="Arial"/>
          <w:sz w:val="22"/>
          <w:szCs w:val="22"/>
          <w:lang w:val="fi-FI"/>
        </w:rPr>
        <w:t xml:space="preserve">Kainuun </w:t>
      </w:r>
      <w:r w:rsidRPr="00C310E6">
        <w:rPr>
          <w:rFonts w:eastAsia="Calibri" w:cs="Arial"/>
          <w:b/>
          <w:sz w:val="22"/>
          <w:szCs w:val="22"/>
          <w:lang w:val="fi-FI"/>
        </w:rPr>
        <w:t>matkailuelinkeinon</w:t>
      </w:r>
      <w:r w:rsidRPr="00C310E6">
        <w:rPr>
          <w:rFonts w:eastAsia="Calibri" w:cs="Arial"/>
          <w:sz w:val="22"/>
          <w:szCs w:val="22"/>
          <w:lang w:val="fi-FI"/>
        </w:rPr>
        <w:t xml:space="preserve"> kasvu on ollut tasaista ja maakuntaohjelmassa vuotuinen kasvutavoite on 5 %. Se merkitsee ohjelmakaudella noin 250 000 lisäyöpymistä nykyiseen noin 1 miljoonaan yöpymiseen ja noin 200 uutta työpaikkaa. Talvivaaran ympäristöongelmat eivät ole vaikuttaneet Vuokatin matkailualueen kehittymiseen, vaikka vireillä oleva purkuputki ja sen imagohaitta on juuri nyt akuutti. Vuokatin matkailualueen kehittämistä on siis perusteltua jatkaa. Toisaalta Kainuun matkailun vetovoiman lisäämiseksi ja </w:t>
      </w:r>
      <w:proofErr w:type="spellStart"/>
      <w:r w:rsidRPr="00C310E6">
        <w:rPr>
          <w:rFonts w:eastAsia="Calibri" w:cs="Arial"/>
          <w:sz w:val="22"/>
          <w:szCs w:val="22"/>
          <w:lang w:val="fi-FI"/>
        </w:rPr>
        <w:t>resilienssin</w:t>
      </w:r>
      <w:proofErr w:type="spellEnd"/>
      <w:r w:rsidRPr="00C310E6">
        <w:rPr>
          <w:rFonts w:eastAsia="Calibri" w:cs="Arial"/>
          <w:sz w:val="22"/>
          <w:szCs w:val="22"/>
          <w:lang w:val="fi-FI"/>
        </w:rPr>
        <w:t xml:space="preserve"> vahvistamiseksi on tarpeen kehittää myös muita erikokoisia ja eri profiilin omaavia matkailukeskuksia. Matkailun kansainvälistyminen edellyttää laadullisesti kansainvälisen tason matkailutuotteita sekä kansainvälistä markkinointi- ja myyntityötä. Matkailun kasvu lisää monenlaista yritystoimintaa ja yritysten liikevaihtoa sekä luo uutta työtä. Matkailuinvestointisuunnitelmia syntyy </w:t>
      </w:r>
      <w:proofErr w:type="spellStart"/>
      <w:r w:rsidRPr="00C310E6">
        <w:rPr>
          <w:rFonts w:eastAsia="Calibri" w:cs="Arial"/>
          <w:sz w:val="22"/>
          <w:szCs w:val="22"/>
          <w:lang w:val="fi-FI"/>
        </w:rPr>
        <w:t>Master</w:t>
      </w:r>
      <w:proofErr w:type="spellEnd"/>
      <w:r w:rsidRPr="00C310E6">
        <w:rPr>
          <w:rFonts w:eastAsia="Calibri" w:cs="Arial"/>
          <w:sz w:val="22"/>
          <w:szCs w:val="22"/>
          <w:lang w:val="fi-FI"/>
        </w:rPr>
        <w:t xml:space="preserve"> </w:t>
      </w:r>
      <w:proofErr w:type="spellStart"/>
      <w:r w:rsidRPr="00C310E6">
        <w:rPr>
          <w:rFonts w:eastAsia="Calibri" w:cs="Arial"/>
          <w:sz w:val="22"/>
          <w:szCs w:val="22"/>
          <w:lang w:val="fi-FI"/>
        </w:rPr>
        <w:t>Plan</w:t>
      </w:r>
      <w:proofErr w:type="spellEnd"/>
      <w:r w:rsidRPr="00C310E6">
        <w:rPr>
          <w:rFonts w:eastAsia="Calibri" w:cs="Arial"/>
          <w:sz w:val="22"/>
          <w:szCs w:val="22"/>
          <w:lang w:val="fi-FI"/>
        </w:rPr>
        <w:t xml:space="preserve"> -hankkeiden yhteydessä. Tiedossa on eri valmiusanteella olevia suunnitelmia Kainuussa n. 270 milj. euron edestä.</w:t>
      </w:r>
    </w:p>
    <w:p w14:paraId="107CFDEF" w14:textId="77777777" w:rsidR="00C310E6" w:rsidRDefault="00C310E6" w:rsidP="00C310E6">
      <w:pPr>
        <w:spacing w:line="276" w:lineRule="auto"/>
        <w:ind w:right="-489"/>
        <w:jc w:val="both"/>
        <w:rPr>
          <w:rFonts w:eastAsia="Calibri" w:cs="Arial"/>
          <w:sz w:val="22"/>
          <w:szCs w:val="22"/>
          <w:lang w:val="fi-FI"/>
        </w:rPr>
      </w:pPr>
    </w:p>
    <w:p w14:paraId="3023FADA" w14:textId="77777777" w:rsidR="00A55D63" w:rsidRPr="00C310E6" w:rsidRDefault="00A55D63" w:rsidP="00C310E6">
      <w:pPr>
        <w:spacing w:line="276" w:lineRule="auto"/>
        <w:ind w:right="-489"/>
        <w:jc w:val="both"/>
        <w:rPr>
          <w:rFonts w:eastAsia="Calibri" w:cs="Arial"/>
          <w:sz w:val="22"/>
          <w:szCs w:val="22"/>
          <w:lang w:val="fi-FI"/>
        </w:rPr>
      </w:pPr>
      <w:r w:rsidRPr="00C310E6">
        <w:rPr>
          <w:rFonts w:eastAsia="Calibri" w:cs="Arial"/>
          <w:sz w:val="22"/>
          <w:szCs w:val="22"/>
          <w:lang w:val="fi-FI"/>
        </w:rPr>
        <w:t xml:space="preserve">Maakuntaohjelman </w:t>
      </w:r>
      <w:r w:rsidRPr="00C310E6">
        <w:rPr>
          <w:rFonts w:eastAsia="Calibri" w:cs="Arial"/>
          <w:b/>
          <w:sz w:val="22"/>
          <w:szCs w:val="22"/>
          <w:lang w:val="fi-FI"/>
        </w:rPr>
        <w:t>älykkään erikoistumisen</w:t>
      </w:r>
      <w:r w:rsidRPr="00C310E6">
        <w:rPr>
          <w:rFonts w:eastAsia="Calibri" w:cs="Arial"/>
          <w:sz w:val="22"/>
          <w:szCs w:val="22"/>
          <w:lang w:val="fi-FI"/>
        </w:rPr>
        <w:t xml:space="preserve"> osaamisaloille on valmisteltu kasvua tukevia </w:t>
      </w:r>
      <w:proofErr w:type="spellStart"/>
      <w:r w:rsidRPr="00C310E6">
        <w:rPr>
          <w:rFonts w:eastAsia="Calibri" w:cs="Arial"/>
          <w:sz w:val="22"/>
          <w:szCs w:val="22"/>
          <w:lang w:val="fi-FI"/>
        </w:rPr>
        <w:t>T&amp;K&amp;I-hankkeita</w:t>
      </w:r>
      <w:proofErr w:type="spellEnd"/>
      <w:r w:rsidRPr="00C310E6">
        <w:rPr>
          <w:rFonts w:eastAsia="Calibri" w:cs="Arial"/>
          <w:sz w:val="22"/>
          <w:szCs w:val="22"/>
          <w:lang w:val="fi-FI"/>
        </w:rPr>
        <w:t>. Kaivannaisteollisuuteen on valmisteltu hankkeita ympäristövaikutusten hallintaan tavoitteena luoda uusia ratkaisuja ympäristövaikutusten minimoimiseen, hallintaan ja monitorointiin, sekä ei-perinteisten rikastusmenetelmien liuotusosaamiseen köyhien malmien ja jätemateriaalien hyödyntämisessä. Läpileikkaavina teemoina Kainuun älykkään erikoistumisen strategiassa on mittaustekniikan sekä peli- ja simulaattoriteknologian sovellusten kehittäminen ja hyödyntäminen valituissa painopisteissä (ICT ja tietojärjestelmät, kaivannaisala ja biotalous sekä terveys ja hyvinvointi).</w:t>
      </w:r>
    </w:p>
    <w:p w14:paraId="6F5B5010"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lastRenderedPageBreak/>
        <w:t xml:space="preserve">Yritystoiminnan sijoittumisen yksi tärkeimmistä tekijöistä on alueen hyvä </w:t>
      </w:r>
      <w:r w:rsidRPr="00C310E6">
        <w:rPr>
          <w:rFonts w:eastAsia="Calibri" w:cs="Arial"/>
          <w:b/>
          <w:sz w:val="22"/>
          <w:szCs w:val="22"/>
          <w:lang w:val="fi-FI"/>
        </w:rPr>
        <w:t>saavutettavuus.</w:t>
      </w:r>
      <w:r w:rsidRPr="00C310E6">
        <w:rPr>
          <w:rFonts w:eastAsia="Calibri" w:cs="Arial"/>
          <w:sz w:val="22"/>
          <w:szCs w:val="22"/>
          <w:lang w:val="fi-FI"/>
        </w:rPr>
        <w:t xml:space="preserve"> Pitkät etäisyydet kansainvälisille markkinoille korostavat logististen tekijöiden merkitystä Kainuun elinvoiman kehittymiselle; erityisesti matkailun kansainvälistymisen perusedellytys on alueen saavutettavuus. Kainuun saavutettavuutta ja logistista asemaa on mahdollista ja tarpeellista kehittää kaikkiin ilmansuuntiin ja eri liikennemuotoihin perustuen; toimenpiteiden kannalta elinkeinolliset liikennetarpeet ovat keskeinen priorisointiperuste. (Saavutettavuuden kannalta keskeiset liikenneinfrastruktuurihankkeet on priorisoitu Kainuun hankeluettelossa.)</w:t>
      </w:r>
    </w:p>
    <w:p w14:paraId="262660DD" w14:textId="77777777" w:rsidR="00C310E6" w:rsidRDefault="00C310E6" w:rsidP="00C310E6">
      <w:pPr>
        <w:shd w:val="clear" w:color="auto" w:fill="FFFFFF"/>
        <w:spacing w:line="276" w:lineRule="auto"/>
        <w:ind w:right="-489"/>
        <w:jc w:val="both"/>
        <w:rPr>
          <w:rFonts w:eastAsia="Calibri" w:cs="Arial"/>
          <w:sz w:val="22"/>
          <w:szCs w:val="22"/>
          <w:lang w:val="fi-FI"/>
        </w:rPr>
      </w:pPr>
    </w:p>
    <w:p w14:paraId="1D1B71F9" w14:textId="77777777" w:rsidR="00A55D63" w:rsidRPr="00C310E6" w:rsidRDefault="00A55D63" w:rsidP="00C310E6">
      <w:pPr>
        <w:shd w:val="clear" w:color="auto" w:fill="FFFFFF"/>
        <w:spacing w:line="276" w:lineRule="auto"/>
        <w:ind w:right="-489"/>
        <w:jc w:val="both"/>
        <w:rPr>
          <w:rFonts w:eastAsia="Calibri" w:cs="Arial"/>
          <w:sz w:val="22"/>
          <w:szCs w:val="22"/>
          <w:lang w:val="fi-FI"/>
        </w:rPr>
      </w:pPr>
      <w:r w:rsidRPr="00C310E6">
        <w:rPr>
          <w:rFonts w:eastAsia="Calibri" w:cs="Arial"/>
          <w:sz w:val="22"/>
          <w:szCs w:val="22"/>
          <w:lang w:val="fi-FI"/>
        </w:rPr>
        <w:t>Maakunnassa tarvitaan myös valtion tukea (ns. laajaa aluepolitiikkaa) strategisesti tärkeissä logistiikka- ja liikenneinfrastruktuuriratkaisuissa. Viisailla investoinneilla tuetaan aluetalouden kasvua ja työllisyyttä sekä edistetään paikallisten innovaatioiden syntyä ja läpimurtoja. Tiedossa olevien julkisten liikenneinfrastruktuuri-investointien tarve on noin 150 milj. euroa ja muiden rakennushankkeiden noin 200 milj. euroa. Saavutettavuuden ja joustavan logistiikan sekä liikenne- ja tietoliikenneinfrastruktuurin kehittäminen tukee kaikkia kasvusuunnitelmassa priorisoituja kehittämistavoitteita.</w:t>
      </w:r>
    </w:p>
    <w:p w14:paraId="40F0102F" w14:textId="77777777" w:rsidR="00A55D63" w:rsidRPr="00C310E6" w:rsidRDefault="00A55D63" w:rsidP="00A55D63">
      <w:pPr>
        <w:spacing w:line="276" w:lineRule="auto"/>
        <w:ind w:left="-851" w:right="-489"/>
        <w:jc w:val="both"/>
        <w:rPr>
          <w:rFonts w:eastAsia="Calibri" w:cs="Arial"/>
          <w:color w:val="224422"/>
          <w:sz w:val="22"/>
          <w:szCs w:val="22"/>
          <w:lang w:val="fi-FI"/>
        </w:rPr>
      </w:pPr>
    </w:p>
    <w:p w14:paraId="29A284C4" w14:textId="77777777" w:rsidR="009A4B37" w:rsidRPr="00A55D63" w:rsidRDefault="009A4B37" w:rsidP="00A55D63">
      <w:pPr>
        <w:ind w:left="-851" w:right="-489"/>
        <w:rPr>
          <w:lang w:val="fi-FI"/>
        </w:rPr>
      </w:pPr>
    </w:p>
    <w:sectPr w:rsidR="009A4B37" w:rsidRPr="00A55D63" w:rsidSect="00C310E6">
      <w:headerReference w:type="default" r:id="rId10"/>
      <w:footerReference w:type="default" r:id="rId11"/>
      <w:pgSz w:w="11900" w:h="16840"/>
      <w:pgMar w:top="2977" w:right="1410" w:bottom="2694" w:left="180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84C7" w14:textId="77777777" w:rsidR="005526BD" w:rsidRDefault="005526BD" w:rsidP="008864FC">
      <w:r>
        <w:separator/>
      </w:r>
    </w:p>
  </w:endnote>
  <w:endnote w:type="continuationSeparator" w:id="0">
    <w:p w14:paraId="29A284C8" w14:textId="77777777" w:rsidR="005526BD" w:rsidRDefault="005526BD" w:rsidP="008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84CA" w14:textId="77777777" w:rsidR="005526BD" w:rsidRDefault="00803A78">
    <w:pPr>
      <w:pStyle w:val="Alatunniste"/>
    </w:pPr>
    <w:r>
      <w:rPr>
        <w:noProof/>
        <w:lang w:val="fi-FI" w:eastAsia="fi-FI"/>
      </w:rPr>
      <w:drawing>
        <wp:anchor distT="0" distB="0" distL="114300" distR="114300" simplePos="0" relativeHeight="251670528" behindDoc="1" locked="0" layoutInCell="1" allowOverlap="1" wp14:anchorId="29A284CD" wp14:editId="29A284CE">
          <wp:simplePos x="0" y="0"/>
          <wp:positionH relativeFrom="column">
            <wp:posOffset>-1028700</wp:posOffset>
          </wp:positionH>
          <wp:positionV relativeFrom="paragraph">
            <wp:posOffset>-968375</wp:posOffset>
          </wp:positionV>
          <wp:extent cx="7332999" cy="1438560"/>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tto_footer.png"/>
                  <pic:cNvPicPr/>
                </pic:nvPicPr>
                <pic:blipFill>
                  <a:blip r:embed="rId1">
                    <a:extLst>
                      <a:ext uri="{28A0092B-C50C-407E-A947-70E740481C1C}">
                        <a14:useLocalDpi xmlns:a14="http://schemas.microsoft.com/office/drawing/2010/main" val="0"/>
                      </a:ext>
                    </a:extLst>
                  </a:blip>
                  <a:stretch>
                    <a:fillRect/>
                  </a:stretch>
                </pic:blipFill>
                <pic:spPr>
                  <a:xfrm>
                    <a:off x="0" y="0"/>
                    <a:ext cx="7332999" cy="1438560"/>
                  </a:xfrm>
                  <a:prstGeom prst="rect">
                    <a:avLst/>
                  </a:prstGeom>
                </pic:spPr>
              </pic:pic>
            </a:graphicData>
          </a:graphic>
          <wp14:sizeRelH relativeFrom="page">
            <wp14:pctWidth>0</wp14:pctWidth>
          </wp14:sizeRelH>
          <wp14:sizeRelV relativeFrom="page">
            <wp14:pctHeight>0</wp14:pctHeight>
          </wp14:sizeRelV>
        </wp:anchor>
      </w:drawing>
    </w:r>
    <w:r w:rsidR="005526BD">
      <w:rPr>
        <w:noProof/>
        <w:lang w:val="fi-FI" w:eastAsia="fi-FI"/>
      </w:rPr>
      <mc:AlternateContent>
        <mc:Choice Requires="wps">
          <w:drawing>
            <wp:anchor distT="0" distB="0" distL="114300" distR="114300" simplePos="0" relativeHeight="251665408" behindDoc="0" locked="0" layoutInCell="1" allowOverlap="1" wp14:anchorId="29A284CF" wp14:editId="29A284D0">
              <wp:simplePos x="0" y="0"/>
              <wp:positionH relativeFrom="column">
                <wp:posOffset>-800100</wp:posOffset>
              </wp:positionH>
              <wp:positionV relativeFrom="paragraph">
                <wp:posOffset>-549275</wp:posOffset>
              </wp:positionV>
              <wp:extent cx="33147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14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DB" w14:textId="77777777" w:rsidR="00803A78" w:rsidRPr="005526BD" w:rsidRDefault="00803A78" w:rsidP="00803A78">
                          <w:pPr>
                            <w:rPr>
                              <w:sz w:val="16"/>
                              <w:szCs w:val="16"/>
                            </w:rPr>
                          </w:pPr>
                          <w:r w:rsidRPr="00DA3E58">
                            <w:rPr>
                              <w:sz w:val="16"/>
                              <w:szCs w:val="16"/>
                            </w:rPr>
                            <w:t>Kainuun liitto</w:t>
                          </w:r>
                        </w:p>
                        <w:p w14:paraId="29A284DC" w14:textId="77777777" w:rsidR="005526BD" w:rsidRPr="005526BD" w:rsidRDefault="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3pt;margin-top:-43.25pt;width:26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7eqQIAAKU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bkaJYg3W6FF0jlxBR1CF/LTaZgh70Ah0HeoRO+otKn3anTSN/2NCBO3I9G7PrvfGUXl8nKSnMZo4&#10;2qbTsxOU0X30elsb6z4JaIgXcmqweoFUtr2xroeOEP+YgmVV16GCtfpNgT57jQgt0N9mGUaCokf6&#10;mEJ5Xhaz02lxOjufnBSzZJIm8dmkKOLp5HpZxEWcLhfn6dXPIc7xfuQp6VMPktvVwnut1RchkczA&#10;gFeENhaL2pAtwwZknAvlAnkhQkR7lMQs3nNxwIc8Qn7vudwzMr4Myu0vN5UCE/h+E3b5bQxZ9ngs&#10;2kHeXnTdqhtaZQXlDjvFQD9rVvNlheW8YdbdM4PDhR2AC8Pd4UfW0OYUBomSNZgff9N7PPY8Wilp&#10;cVhzar9vmBGU1J8VTsN5kqZ+usMhxYriwRxaVocWtWkWgOVIcDVpHkSPd/UoSgPNE+6Vwr+KJqY4&#10;vp1TN4oL168Q3EtcFEUA4Txr5m7Ug+beta+Ob9bH7okZPXS0ww66hXGsWfamsXusv6mg2DiQVeh6&#10;T3DP6kA87oIwN8Pe8svm8BxQr9t1/gsAAP//AwBQSwMEFAAGAAgAAAAhADxR0hHfAAAADAEAAA8A&#10;AABkcnMvZG93bnJldi54bWxMj81uwjAQhO+VeAdrkXoDG2giSOOgqqjXVqU/Um8mXpKo8TqKDQlv&#10;z3Jqb7uzo9lv8u3oWnHGPjSeNCzmCgRS6W1DlYbPj5fZGkSIhqxpPaGGCwbYFpO73GTWD/SO532s&#10;BIdQyIyGOsYukzKUNToT5r5D4tvR985EXvtK2t4MHO5auVQqlc40xB9q0+FzjeXv/uQ0fL0ef74f&#10;1Fu1c0k3+FFJchup9f10fHoEEXGMf2a44TM6FMx08CeyQbQaZotlymUiT+s0AcGW1eamHFhJVAKy&#10;yOX/EsUVAAD//wMAUEsBAi0AFAAGAAgAAAAhALaDOJL+AAAA4QEAABMAAAAAAAAAAAAAAAAAAAAA&#10;AFtDb250ZW50X1R5cGVzXS54bWxQSwECLQAUAAYACAAAACEAOP0h/9YAAACUAQAACwAAAAAAAAAA&#10;AAAAAAAvAQAAX3JlbHMvLnJlbHNQSwECLQAUAAYACAAAACEASoke3qkCAAClBQAADgAAAAAAAAAA&#10;AAAAAAAuAgAAZHJzL2Uyb0RvYy54bWxQSwECLQAUAAYACAAAACEAPFHSEd8AAAAMAQAADwAAAAAA&#10;AAAAAAAAAAADBQAAZHJzL2Rvd25yZXYueG1sUEsFBgAAAAAEAAQA8wAAAA8GAAAAAA==&#10;" filled="f" stroked="f">
              <v:textbox>
                <w:txbxContent>
                  <w:p w14:paraId="29A284DB" w14:textId="77777777" w:rsidR="00803A78" w:rsidRPr="005526BD" w:rsidRDefault="00803A78" w:rsidP="00803A78">
                    <w:pPr>
                      <w:rPr>
                        <w:sz w:val="16"/>
                        <w:szCs w:val="16"/>
                      </w:rPr>
                    </w:pPr>
                    <w:r w:rsidRPr="00DA3E58">
                      <w:rPr>
                        <w:sz w:val="16"/>
                        <w:szCs w:val="16"/>
                      </w:rPr>
                      <w:t xml:space="preserve">Kainuun </w:t>
                    </w:r>
                    <w:proofErr w:type="spellStart"/>
                    <w:r w:rsidRPr="00DA3E58">
                      <w:rPr>
                        <w:sz w:val="16"/>
                        <w:szCs w:val="16"/>
                      </w:rPr>
                      <w:t>liitto</w:t>
                    </w:r>
                    <w:proofErr w:type="spellEnd"/>
                  </w:p>
                  <w:p w14:paraId="29A284DC" w14:textId="77777777" w:rsidR="005526BD" w:rsidRPr="005526BD" w:rsidRDefault="005526BD">
                    <w:pPr>
                      <w:rPr>
                        <w:sz w:val="16"/>
                        <w:szCs w:val="16"/>
                      </w:rPr>
                    </w:pPr>
                  </w:p>
                </w:txbxContent>
              </v:textbox>
            </v:shape>
          </w:pict>
        </mc:Fallback>
      </mc:AlternateContent>
    </w:r>
    <w:r w:rsidR="005526BD" w:rsidRPr="005526BD">
      <w:rPr>
        <w:noProof/>
        <w:lang w:val="fi-FI" w:eastAsia="fi-FI"/>
      </w:rPr>
      <mc:AlternateContent>
        <mc:Choice Requires="wps">
          <w:drawing>
            <wp:anchor distT="0" distB="0" distL="114300" distR="114300" simplePos="0" relativeHeight="251664384" behindDoc="0" locked="0" layoutInCell="1" allowOverlap="1" wp14:anchorId="29A284D1" wp14:editId="29A284D2">
              <wp:simplePos x="0" y="0"/>
              <wp:positionH relativeFrom="column">
                <wp:posOffset>4572000</wp:posOffset>
              </wp:positionH>
              <wp:positionV relativeFrom="paragraph">
                <wp:posOffset>-320675</wp:posOffset>
              </wp:positionV>
              <wp:extent cx="16002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DD" w14:textId="77777777" w:rsidR="00803A78" w:rsidRPr="00AF52C3" w:rsidRDefault="00803A78" w:rsidP="00803A78">
                          <w:pPr>
                            <w:rPr>
                              <w:sz w:val="16"/>
                              <w:szCs w:val="16"/>
                              <w:lang w:val="fi-FI"/>
                            </w:rPr>
                          </w:pPr>
                          <w:r w:rsidRPr="00AF52C3">
                            <w:rPr>
                              <w:sz w:val="16"/>
                              <w:szCs w:val="16"/>
                              <w:lang w:val="fi-FI"/>
                            </w:rPr>
                            <w:t>Pankki:</w:t>
                          </w:r>
                        </w:p>
                        <w:p w14:paraId="29A284DE" w14:textId="77777777" w:rsidR="00803A78" w:rsidRPr="00AF52C3" w:rsidRDefault="00803A78" w:rsidP="00803A78">
                          <w:pPr>
                            <w:rPr>
                              <w:sz w:val="16"/>
                              <w:szCs w:val="16"/>
                              <w:lang w:val="fi-FI"/>
                            </w:rPr>
                          </w:pPr>
                          <w:proofErr w:type="spellStart"/>
                          <w:r w:rsidRPr="00AF52C3">
                            <w:rPr>
                              <w:sz w:val="16"/>
                              <w:szCs w:val="16"/>
                              <w:lang w:val="fi-FI"/>
                            </w:rPr>
                            <w:t>Iban</w:t>
                          </w:r>
                          <w:proofErr w:type="spellEnd"/>
                          <w:r w:rsidRPr="00AF52C3">
                            <w:rPr>
                              <w:sz w:val="16"/>
                              <w:szCs w:val="16"/>
                              <w:lang w:val="fi-FI"/>
                            </w:rPr>
                            <w:t>: FI17 8119 9710 0090 04</w:t>
                          </w:r>
                        </w:p>
                        <w:p w14:paraId="29A284DF" w14:textId="77777777" w:rsidR="00803A78" w:rsidRPr="00AF52C3" w:rsidRDefault="00803A78" w:rsidP="00803A78">
                          <w:pPr>
                            <w:rPr>
                              <w:sz w:val="16"/>
                              <w:szCs w:val="16"/>
                              <w:lang w:val="fi-FI"/>
                            </w:rPr>
                          </w:pPr>
                          <w:r w:rsidRPr="00AF52C3">
                            <w:rPr>
                              <w:sz w:val="16"/>
                              <w:szCs w:val="16"/>
                              <w:lang w:val="fi-FI"/>
                            </w:rPr>
                            <w:t>BIC: DABAFIHH</w:t>
                          </w:r>
                        </w:p>
                        <w:p w14:paraId="29A284E0" w14:textId="77777777" w:rsidR="00803A78" w:rsidRPr="00AF52C3" w:rsidRDefault="00803A78" w:rsidP="00803A78">
                          <w:pPr>
                            <w:rPr>
                              <w:sz w:val="16"/>
                              <w:szCs w:val="16"/>
                              <w:lang w:val="fi-FI"/>
                            </w:rPr>
                          </w:pPr>
                          <w:proofErr w:type="spellStart"/>
                          <w:r w:rsidRPr="00AF52C3">
                            <w:rPr>
                              <w:sz w:val="16"/>
                              <w:szCs w:val="16"/>
                              <w:lang w:val="fi-FI"/>
                            </w:rPr>
                            <w:t>OVT-tunnus</w:t>
                          </w:r>
                          <w:proofErr w:type="spellEnd"/>
                          <w:r w:rsidRPr="00AF52C3">
                            <w:rPr>
                              <w:sz w:val="16"/>
                              <w:szCs w:val="16"/>
                              <w:lang w:val="fi-FI"/>
                            </w:rPr>
                            <w:t>: 003724969924</w:t>
                          </w:r>
                        </w:p>
                        <w:p w14:paraId="29A284E1" w14:textId="77777777" w:rsidR="005526BD" w:rsidRPr="00AF52C3" w:rsidRDefault="005526BD" w:rsidP="005526BD">
                          <w:pPr>
                            <w:rPr>
                              <w:sz w:val="16"/>
                              <w:szCs w:val="16"/>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in;margin-top:-25.25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VoqgIAAKwFAAAOAAAAZHJzL2Uyb0RvYy54bWysVEtv2zAMvg/YfxB0T20HTh9GncJNkWFA&#10;0RVrh54VWWqMyaImKYmzYf99lGynWbdLh11sivpIkR8fl1ddq8hWWNeALml2klIiNIe60c8l/fK4&#10;nJxT4jzTNVOgRUn3wtGr+ft3lztTiCmsQdXCEnSiXbEzJV17b4okcXwtWuZOwAiNlxJsyzwe7XNS&#10;W7ZD761Kpml6muzA1sYCF86h9qa/pPPoX0rB/ScpnfBElRRj8/Fr43cVvsn8khXPlpl1w4cw2D9E&#10;0bJG46MHVzfMM7KxzR+u2oZbcCD9CYc2ASkbLmIOmE2WvsrmYc2MiLkgOc4caHL/zy2/295b0tRY&#10;u5wSzVqs0aPoPLmGjqAK+dkZVyDswSDQd6hH7Kh3qAxpd9K24Y8JEbxHpvcHdoM3HoxO0xRLRgnH&#10;u9lZNkMZ3Scv1sY6/0FAS4JQUovVi6Sy7a3zPXSEhMc0LBulYgWV/k2BPnuNiC3QW7MCI0ExIENM&#10;sTw/FrOzaXU2u5icVrNskmfp+aSq0unkZlmlVZovFxf59c8hztE+CZT0qUfJ75UIXpX+LCSSGRkI&#10;itjGYqEs2TJsQMa50D6SFyNEdEBJzOIthgM+5hHze4txz8j4Mmh/MG4bDTby/Srs+usYsuzxWLSj&#10;vIPou1XXd9HYGSuo99gwFvqRc4YvG6zqLXP+nlmcMWwE3Bv+E36kgl1JYZAoWYP9/jd9wGPr4y0l&#10;O5zZkrpvG2YFJeqjxqG4yPI8DHk85FhYPNjjm9Xxjd60C8CqZLihDI9iwHs1itJC+4TrpQqv4hXT&#10;HN8uqR/Fhe83Ca4nLqoqgnCsDfO3+sHw4DoUKfTsY/fErBka22Mj3cE43ax41d89NlhqqDYeZBOb&#10;P/Dcszrwjyshjs+wvsLOOT5H1MuSnf8CAAD//wMAUEsDBBQABgAIAAAAIQBK5i4P3AAAAAoBAAAP&#10;AAAAZHJzL2Rvd25yZXYueG1sTI9NT8MwDIbvSPyHyEjctoSPAi11JwTiCmKwSdyyxmsrGqdqsrX8&#10;e8wJjrZfPX7ecjX7Xh1pjF1ghIulAUVcB9dxg/Dx/ry4AxWTZWf7wITwTRFW1elJaQsXJn6j4zo1&#10;SiAcC4vQpjQUWse6JW/jMgzEctuH0dsk49hoN9pJ4L7Xl8bcaG87lg+tHeixpfprffAIm5f95/ba&#10;vDZPPhumMBvNPteI52fzwz2oRHP6C8OvvqhDJU67cGAXVY9wK3iJIiwyk4GSRC4rUDuEqzwDXZX6&#10;f4XqBwAA//8DAFBLAQItABQABgAIAAAAIQC2gziS/gAAAOEBAAATAAAAAAAAAAAAAAAAAAAAAABb&#10;Q29udGVudF9UeXBlc10ueG1sUEsBAi0AFAAGAAgAAAAhADj9If/WAAAAlAEAAAsAAAAAAAAAAAAA&#10;AAAALwEAAF9yZWxzLy5yZWxzUEsBAi0AFAAGAAgAAAAhAKUmBWiqAgAArAUAAA4AAAAAAAAAAAAA&#10;AAAALgIAAGRycy9lMm9Eb2MueG1sUEsBAi0AFAAGAAgAAAAhAErmLg/cAAAACgEAAA8AAAAAAAAA&#10;AAAAAAAABAUAAGRycy9kb3ducmV2LnhtbFBLBQYAAAAABAAEAPMAAAANBgAAAAA=&#10;" filled="f" stroked="f">
              <v:textbox>
                <w:txbxContent>
                  <w:p w14:paraId="29A284DD" w14:textId="77777777" w:rsidR="00803A78" w:rsidRPr="00AF52C3" w:rsidRDefault="00803A78" w:rsidP="00803A78">
                    <w:pPr>
                      <w:rPr>
                        <w:sz w:val="16"/>
                        <w:szCs w:val="16"/>
                        <w:lang w:val="fi-FI"/>
                      </w:rPr>
                    </w:pPr>
                    <w:r w:rsidRPr="00AF52C3">
                      <w:rPr>
                        <w:sz w:val="16"/>
                        <w:szCs w:val="16"/>
                        <w:lang w:val="fi-FI"/>
                      </w:rPr>
                      <w:t>Pankki:</w:t>
                    </w:r>
                  </w:p>
                  <w:p w14:paraId="29A284DE" w14:textId="77777777" w:rsidR="00803A78" w:rsidRPr="00AF52C3" w:rsidRDefault="00803A78" w:rsidP="00803A78">
                    <w:pPr>
                      <w:rPr>
                        <w:sz w:val="16"/>
                        <w:szCs w:val="16"/>
                        <w:lang w:val="fi-FI"/>
                      </w:rPr>
                    </w:pPr>
                    <w:r w:rsidRPr="00AF52C3">
                      <w:rPr>
                        <w:sz w:val="16"/>
                        <w:szCs w:val="16"/>
                        <w:lang w:val="fi-FI"/>
                      </w:rPr>
                      <w:t>Iban: FI17 8119 9710 0090 04</w:t>
                    </w:r>
                  </w:p>
                  <w:p w14:paraId="29A284DF" w14:textId="77777777" w:rsidR="00803A78" w:rsidRPr="00AF52C3" w:rsidRDefault="00803A78" w:rsidP="00803A78">
                    <w:pPr>
                      <w:rPr>
                        <w:sz w:val="16"/>
                        <w:szCs w:val="16"/>
                        <w:lang w:val="fi-FI"/>
                      </w:rPr>
                    </w:pPr>
                    <w:r w:rsidRPr="00AF52C3">
                      <w:rPr>
                        <w:sz w:val="16"/>
                        <w:szCs w:val="16"/>
                        <w:lang w:val="fi-FI"/>
                      </w:rPr>
                      <w:t>BIC: DABAFIHH</w:t>
                    </w:r>
                  </w:p>
                  <w:p w14:paraId="29A284E0" w14:textId="77777777" w:rsidR="00803A78" w:rsidRPr="00AF52C3" w:rsidRDefault="00803A78" w:rsidP="00803A78">
                    <w:pPr>
                      <w:rPr>
                        <w:sz w:val="16"/>
                        <w:szCs w:val="16"/>
                        <w:lang w:val="fi-FI"/>
                      </w:rPr>
                    </w:pPr>
                    <w:r w:rsidRPr="00AF52C3">
                      <w:rPr>
                        <w:sz w:val="16"/>
                        <w:szCs w:val="16"/>
                        <w:lang w:val="fi-FI"/>
                      </w:rPr>
                      <w:t>OVT-tunnus: 003724969924</w:t>
                    </w:r>
                  </w:p>
                  <w:p w14:paraId="29A284E1" w14:textId="77777777" w:rsidR="005526BD" w:rsidRPr="00AF52C3" w:rsidRDefault="005526BD" w:rsidP="005526BD">
                    <w:pPr>
                      <w:rPr>
                        <w:sz w:val="16"/>
                        <w:szCs w:val="16"/>
                        <w:lang w:val="fi-FI"/>
                      </w:rPr>
                    </w:pPr>
                  </w:p>
                </w:txbxContent>
              </v:textbox>
              <w10:wrap type="square"/>
            </v:shape>
          </w:pict>
        </mc:Fallback>
      </mc:AlternateContent>
    </w:r>
    <w:r w:rsidR="005526BD" w:rsidRPr="005526BD">
      <w:rPr>
        <w:noProof/>
        <w:lang w:val="fi-FI" w:eastAsia="fi-FI"/>
      </w:rPr>
      <mc:AlternateContent>
        <mc:Choice Requires="wps">
          <w:drawing>
            <wp:anchor distT="0" distB="0" distL="114300" distR="114300" simplePos="0" relativeHeight="251663360" behindDoc="0" locked="0" layoutInCell="1" allowOverlap="1" wp14:anchorId="29A284D3" wp14:editId="29A284D4">
              <wp:simplePos x="0" y="0"/>
              <wp:positionH relativeFrom="column">
                <wp:posOffset>3314700</wp:posOffset>
              </wp:positionH>
              <wp:positionV relativeFrom="paragraph">
                <wp:posOffset>-320675</wp:posOffset>
              </wp:positionV>
              <wp:extent cx="14859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E2" w14:textId="77777777" w:rsidR="00803A78" w:rsidRPr="005526BD" w:rsidRDefault="00803A78" w:rsidP="00803A78">
                          <w:pPr>
                            <w:rPr>
                              <w:sz w:val="16"/>
                              <w:szCs w:val="16"/>
                            </w:rPr>
                          </w:pPr>
                          <w:r w:rsidRPr="00DA3E58">
                            <w:rPr>
                              <w:sz w:val="16"/>
                              <w:szCs w:val="16"/>
                            </w:rPr>
                            <w:t>Y-</w:t>
                          </w:r>
                          <w:proofErr w:type="spellStart"/>
                          <w:r w:rsidRPr="00DA3E58">
                            <w:rPr>
                              <w:sz w:val="16"/>
                              <w:szCs w:val="16"/>
                            </w:rPr>
                            <w:t>tunnus</w:t>
                          </w:r>
                          <w:proofErr w:type="spellEnd"/>
                          <w:r w:rsidRPr="00DA3E58">
                            <w:rPr>
                              <w:sz w:val="16"/>
                              <w:szCs w:val="16"/>
                            </w:rPr>
                            <w:t>: 2496992-4</w:t>
                          </w:r>
                        </w:p>
                        <w:p w14:paraId="29A284E3" w14:textId="77777777" w:rsidR="005526BD" w:rsidRPr="005526BD" w:rsidRDefault="005526BD"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61pt;margin-top:-25.25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of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7i+l57N5jCaO&#10;ttlZMkMZ3Ucvt7Wx7qOAhnghpwarF0hluxvreugI8Y8pWFV1HSpYq98U6LPXiNAC/W2WYSQoeqSP&#10;KZTnx3J2Ni3OZvPJaTFLJmkSn0+KIp5OrldFXMTpajlPr34OcY73I09Jn3qQ3L4W3mutPguJZAYG&#10;vCK0sVjWhuwYNiDjXCgXyAsRItqjJGbxlosDPuQR8nvL5Z6R8WVQ7nC5qRSYwPersMuvY8iyx2PR&#10;jvL2ouvWXeii6dgZayj32DAG+pGzmq8qrOoNs+6eGZwxbATcG+4OP7KGNqcwSJRswHz/m97jsfXR&#10;SkmLM5tT+23LjKCk/qRwKOZJmvohD4cUC4sHc2xZH1vUtlkCViXBDaV5ED3e1aMoDTRPuF4K/yqa&#10;mOL4dk7dKC5dv0lwPXFRFAGEY62Zu1EPmnvXvki+Zx+7J2b00NgOG+kWxulm2av+7rH+poJi60BW&#10;ofk9zz2rA/+4EsL4DOvL75zjc0C9LNnFLwAAAP//AwBQSwMEFAAGAAgAAAAhANkaMvreAAAACgEA&#10;AA8AAABkcnMvZG93bnJldi54bWxMj81OwzAQhO9IvIO1SNxam4ALDdlUCMQVRPmRuLnJNomI11Hs&#10;NuHtWU5wnJ3R7DfFZva9OtIYu8AIF0sDirgKdccNwtvr4+IGVEyOa9cHJoRvirApT08Kl9dh4hc6&#10;blOjpIRj7hDalIZc61i15F1choFYvH0YvUsix0bXo5uk3Pc6M2alvetYPrRuoPuWqq/twSO8P+0/&#10;P67Mc/Pg7TCF2Wj2a414fjbf3YJKNKe/MPziCzqUwrQLB66j6hFslsmWhLCwxoKSxLVdyWWHcLm2&#10;oMtC/59Q/gAAAP//AwBQSwECLQAUAAYACAAAACEAtoM4kv4AAADhAQAAEwAAAAAAAAAAAAAAAAAA&#10;AAAAW0NvbnRlbnRfVHlwZXNdLnhtbFBLAQItABQABgAIAAAAIQA4/SH/1gAAAJQBAAALAAAAAAAA&#10;AAAAAAAAAC8BAABfcmVscy8ucmVsc1BLAQItABQABgAIAAAAIQD1RZofrAIAAKwFAAAOAAAAAAAA&#10;AAAAAAAAAC4CAABkcnMvZTJvRG9jLnhtbFBLAQItABQABgAIAAAAIQDZGjL63gAAAAoBAAAPAAAA&#10;AAAAAAAAAAAAAAYFAABkcnMvZG93bnJldi54bWxQSwUGAAAAAAQABADzAAAAEQYAAAAA&#10;" filled="f" stroked="f">
              <v:textbox>
                <w:txbxContent>
                  <w:p w14:paraId="29A284E2" w14:textId="77777777" w:rsidR="00803A78" w:rsidRPr="005526BD" w:rsidRDefault="00803A78" w:rsidP="00803A78">
                    <w:pPr>
                      <w:rPr>
                        <w:sz w:val="16"/>
                        <w:szCs w:val="16"/>
                      </w:rPr>
                    </w:pPr>
                    <w:r w:rsidRPr="00DA3E58">
                      <w:rPr>
                        <w:sz w:val="16"/>
                        <w:szCs w:val="16"/>
                      </w:rPr>
                      <w:t>Y-</w:t>
                    </w:r>
                    <w:proofErr w:type="spellStart"/>
                    <w:r w:rsidRPr="00DA3E58">
                      <w:rPr>
                        <w:sz w:val="16"/>
                        <w:szCs w:val="16"/>
                      </w:rPr>
                      <w:t>tunnus</w:t>
                    </w:r>
                    <w:proofErr w:type="spellEnd"/>
                    <w:r w:rsidRPr="00DA3E58">
                      <w:rPr>
                        <w:sz w:val="16"/>
                        <w:szCs w:val="16"/>
                      </w:rPr>
                      <w:t>: 2496992-4</w:t>
                    </w:r>
                  </w:p>
                  <w:p w14:paraId="29A284E3" w14:textId="77777777" w:rsidR="005526BD" w:rsidRPr="005526BD" w:rsidRDefault="005526BD" w:rsidP="005526BD">
                    <w:pPr>
                      <w:rPr>
                        <w:sz w:val="16"/>
                        <w:szCs w:val="16"/>
                      </w:rPr>
                    </w:pPr>
                  </w:p>
                </w:txbxContent>
              </v:textbox>
              <w10:wrap type="square"/>
            </v:shape>
          </w:pict>
        </mc:Fallback>
      </mc:AlternateContent>
    </w:r>
    <w:r w:rsidR="005526BD" w:rsidRPr="005526BD">
      <w:rPr>
        <w:noProof/>
        <w:lang w:val="fi-FI" w:eastAsia="fi-FI"/>
      </w:rPr>
      <mc:AlternateContent>
        <mc:Choice Requires="wps">
          <w:drawing>
            <wp:anchor distT="0" distB="0" distL="114300" distR="114300" simplePos="0" relativeHeight="251662336" behindDoc="0" locked="0" layoutInCell="1" allowOverlap="1" wp14:anchorId="29A284D5" wp14:editId="29A284D6">
              <wp:simplePos x="0" y="0"/>
              <wp:positionH relativeFrom="column">
                <wp:posOffset>1714500</wp:posOffset>
              </wp:positionH>
              <wp:positionV relativeFrom="paragraph">
                <wp:posOffset>-320675</wp:posOffset>
              </wp:positionV>
              <wp:extent cx="14859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E4" w14:textId="77777777" w:rsidR="00803A78" w:rsidRPr="005526BD" w:rsidRDefault="00803A78" w:rsidP="00803A78">
                          <w:pPr>
                            <w:rPr>
                              <w:sz w:val="16"/>
                              <w:szCs w:val="16"/>
                            </w:rPr>
                          </w:pPr>
                          <w:proofErr w:type="spellStart"/>
                          <w:r w:rsidRPr="005526BD">
                            <w:rPr>
                              <w:sz w:val="16"/>
                              <w:szCs w:val="16"/>
                            </w:rPr>
                            <w:t>Sähköposti</w:t>
                          </w:r>
                          <w:proofErr w:type="spellEnd"/>
                          <w:r w:rsidRPr="005526BD">
                            <w:rPr>
                              <w:sz w:val="16"/>
                              <w:szCs w:val="16"/>
                            </w:rPr>
                            <w:t>: etunimi.sukunimi@kainuu.fi</w:t>
                          </w:r>
                        </w:p>
                        <w:p w14:paraId="29A284E5" w14:textId="77777777" w:rsidR="005526BD" w:rsidRPr="005526BD" w:rsidRDefault="005526BD"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35pt;margin-top:-25.25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aN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0vp+Wweo4mj&#10;bXaWzFBG99HLbW2s+yigIV7IqcHqBVLZ7sa6HjpC/GMKVlVdhwrW6jcF+uw1IrRAf5tlGAmKHulj&#10;CuX5sZydTYuz2XxyWsySSZrE55OiiKeT61URF3G6Ws7Tq59DnOP9yFPSpx4kt6+F91qrz0IimYEB&#10;rwhtLJa1ITuGDcg4F8oF8kKEiPYoiVm85eKAD3mE/N5yuWdkfBmUO1xuKgUm8P0q7PLrGLLs8Vi0&#10;o7y96Lp1F7row9gZayj32DAG+pGzmq8qrOoNs+6eGZwxbATcG+4OP7KGNqcwSJRswHz/m97jsfXR&#10;SkmLM5tT+23LjKCk/qRwKOZJmvohD4cUC4sHc2xZH1vUtlkCViXBDaV5ED3e1aMoDTRPuF4K/yqa&#10;mOL4dk7dKC5dv0lwPXFRFAGEY62Zu1EPmnvXvki+Zx+7J2b00NgOG+kWxulm2av+7rH+poJi60BW&#10;ofk9zz2rA/+4EsL4DOvL75zjc0C9LNnFLwAAAP//AwBQSwMEFAAGAAgAAAAhAIQMm+3eAAAACgEA&#10;AA8AAABkcnMvZG93bnJldi54bWxMj8FOwzAQRO9I/IO1SNxam9IADdlUCMQVRKGVuLnxNomI11Hs&#10;NuHvWU5wnJ3R7JtiPflOnWiIbWCEq7kBRVwF13KN8PH+PLsDFZNlZ7vAhPBNEdbl+VlhcxdGfqPT&#10;JtVKSjjmFqFJqc+1jlVD3sZ56InFO4TB2yRyqLUb7CjlvtMLY260ty3Lh8b29NhQ9bU5eoTty+Fz&#10;tzSv9ZPP+jFMRrNfacTLi+nhHlSiKf2F4Rdf0KEUpn04souqQ1jcGtmSEGaZyUBJIjNLuewRrlcZ&#10;6LLQ/yeUPwAAAP//AwBQSwECLQAUAAYACAAAACEAtoM4kv4AAADhAQAAEwAAAAAAAAAAAAAAAAAA&#10;AAAAW0NvbnRlbnRfVHlwZXNdLnhtbFBLAQItABQABgAIAAAAIQA4/SH/1gAAAJQBAAALAAAAAAAA&#10;AAAAAAAAAC8BAABfcmVscy8ucmVsc1BLAQItABQABgAIAAAAIQC8n7aNrAIAAKwFAAAOAAAAAAAA&#10;AAAAAAAAAC4CAABkcnMvZTJvRG9jLnhtbFBLAQItABQABgAIAAAAIQCEDJvt3gAAAAoBAAAPAAAA&#10;AAAAAAAAAAAAAAYFAABkcnMvZG93bnJldi54bWxQSwUGAAAAAAQABADzAAAAEQYAAAAA&#10;" filled="f" stroked="f">
              <v:textbox>
                <w:txbxContent>
                  <w:p w14:paraId="29A284E4" w14:textId="77777777" w:rsidR="00803A78" w:rsidRPr="005526BD" w:rsidRDefault="00803A78" w:rsidP="00803A78">
                    <w:pPr>
                      <w:rPr>
                        <w:sz w:val="16"/>
                        <w:szCs w:val="16"/>
                      </w:rPr>
                    </w:pPr>
                    <w:proofErr w:type="spellStart"/>
                    <w:r w:rsidRPr="005526BD">
                      <w:rPr>
                        <w:sz w:val="16"/>
                        <w:szCs w:val="16"/>
                      </w:rPr>
                      <w:t>Sähköposti</w:t>
                    </w:r>
                    <w:proofErr w:type="spellEnd"/>
                    <w:r w:rsidRPr="005526BD">
                      <w:rPr>
                        <w:sz w:val="16"/>
                        <w:szCs w:val="16"/>
                      </w:rPr>
                      <w:t>: etunimi.sukunimi@kainuu.fi</w:t>
                    </w:r>
                  </w:p>
                  <w:p w14:paraId="29A284E5" w14:textId="77777777" w:rsidR="005526BD" w:rsidRPr="005526BD" w:rsidRDefault="005526BD" w:rsidP="005526BD">
                    <w:pPr>
                      <w:rPr>
                        <w:sz w:val="16"/>
                        <w:szCs w:val="16"/>
                      </w:rPr>
                    </w:pPr>
                  </w:p>
                </w:txbxContent>
              </v:textbox>
              <w10:wrap type="square"/>
            </v:shape>
          </w:pict>
        </mc:Fallback>
      </mc:AlternateContent>
    </w:r>
    <w:r w:rsidR="005526BD" w:rsidRPr="005526BD">
      <w:rPr>
        <w:noProof/>
        <w:lang w:val="fi-FI" w:eastAsia="fi-FI"/>
      </w:rPr>
      <mc:AlternateContent>
        <mc:Choice Requires="wps">
          <w:drawing>
            <wp:anchor distT="0" distB="0" distL="114300" distR="114300" simplePos="0" relativeHeight="251661312" behindDoc="0" locked="0" layoutInCell="1" allowOverlap="1" wp14:anchorId="29A284D7" wp14:editId="29A284D8">
              <wp:simplePos x="0" y="0"/>
              <wp:positionH relativeFrom="column">
                <wp:posOffset>457200</wp:posOffset>
              </wp:positionH>
              <wp:positionV relativeFrom="paragraph">
                <wp:posOffset>-320675</wp:posOffset>
              </wp:positionV>
              <wp:extent cx="11430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E6" w14:textId="77777777" w:rsidR="00803A78" w:rsidRPr="00AF52C3" w:rsidRDefault="00803A78" w:rsidP="00803A78">
                          <w:pPr>
                            <w:rPr>
                              <w:sz w:val="16"/>
                              <w:szCs w:val="16"/>
                              <w:lang w:val="fi-FI"/>
                            </w:rPr>
                          </w:pPr>
                          <w:r w:rsidRPr="00AF52C3">
                            <w:rPr>
                              <w:sz w:val="16"/>
                              <w:szCs w:val="16"/>
                              <w:lang w:val="fi-FI"/>
                            </w:rPr>
                            <w:t xml:space="preserve">Laskutusosoite: </w:t>
                          </w:r>
                        </w:p>
                        <w:p w14:paraId="29A284E7" w14:textId="77777777" w:rsidR="00803A78" w:rsidRPr="00AF52C3" w:rsidRDefault="00803A78" w:rsidP="00803A78">
                          <w:pPr>
                            <w:rPr>
                              <w:sz w:val="16"/>
                              <w:szCs w:val="16"/>
                              <w:lang w:val="fi-FI"/>
                            </w:rPr>
                          </w:pPr>
                          <w:r w:rsidRPr="00AF52C3">
                            <w:rPr>
                              <w:sz w:val="16"/>
                              <w:szCs w:val="16"/>
                              <w:lang w:val="fi-FI"/>
                            </w:rPr>
                            <w:t>Kainuun liitto, Ostolaskut, PL 401, 87070 Kainuu</w:t>
                          </w:r>
                        </w:p>
                        <w:p w14:paraId="29A284E8" w14:textId="77777777" w:rsidR="005526BD" w:rsidRPr="00AF52C3" w:rsidRDefault="005526BD" w:rsidP="005526BD">
                          <w:pPr>
                            <w:rPr>
                              <w:sz w:val="16"/>
                              <w:szCs w:val="16"/>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6pt;margin-top:-25.25pt;width:9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7drAIAAKwFAAAOAAAAZHJzL2Uyb0RvYy54bWysVE1v2zAMvQ/YfxB0T+1k7ldQp3BTZBhQ&#10;tMXaoWdFlhpjtqRJSuxs2H/fkxynWbdLh11sinykyEeKF5ddU5ONsK7SKqfjo5QSobguK/Wc0y+P&#10;i9EZJc4zVbJaK5HTrXD0cvb+3UVrpmKiV7ouhSUIoty0NTldeW+mSeL4SjTMHWkjFIxS24Z5HO1z&#10;UlrWInpTJ5M0PUlabUtjNRfOQXvdG+ksxpdScH8npROe1DlFbj5+bfwuwzeZXbDps2VmVfFdGuwf&#10;smhYpXDpPtQ184ysbfVHqKbiVjst/RHXTaKlrLiINaCacfqqmocVMyLWAnKc2dPk/l9Yfru5t6Qq&#10;0bsxJYo16NGj6Dy50h2BCvy0xk0BezAA+g56YAe9gzKU3UnbhD8KIrCD6e2e3RCNB6dx9iFNYeKw&#10;naUoN9KfvHgb6/xHoRsShJxadC+SyjY3ziMTQAdIuEzpRVXXsYO1+k0BYK8RcQR6bzZFJhADMuQU&#10;2/Njfnw6KU6Pz0cnxfF4lI3Ts1FRpJPR9aJIizRbzM+zq5+hXMQc/JNASV96lPy2FiFqrT4LCTIj&#10;A0ERx1jMa0s2DAPIOBfKR/JihkAHlEQVb3Hc4WMdsb63OPeMDDdr5ffOTaW0jXy/Srv8OqQsezzI&#10;OKg7iL5bdnGKsmEylrrcYmCs7p+cM3xRoas3zPl7ZvHGMAjYG/4OH1nrNqd6J1Gy0vb73/QBj9GH&#10;lZIWbzan7tuaWUFJ/UnhUZyPsyw88njI0Fgc7KFleWhR62au0RXMPbKLYsD7ehCl1c0T1ksRboWJ&#10;KY67c+oHce77TYL1xEVRRBCetWH+Rj0YHkKHJoWZfeyemDW7wfYYpFs9vG42fTXfPTZ4Kl2svZZV&#10;HP7Ac8/qjn+shDiWu/UVds7hOaJeluzsFwAAAP//AwBQSwMEFAAGAAgAAAAhAL/fmzPcAAAACQEA&#10;AA8AAABkcnMvZG93bnJldi54bWxMj8FOwzAQRO9I/QdrK3FrbSJMIcSpEIgriFIq9ebG2yQiXkex&#10;24S/Z3uC486MZt8U68l34oxDbAMZuFkqEEhVcC3VBrafr4t7EDFZcrYLhAZ+MMK6nF0VNndhpA88&#10;b1ItuIRibg00KfW5lLFq0Nu4DD0Se8cweJv4HGrpBjtyue9kptSd9LYl/tDYHp8brL43J2/g6+24&#10;392q9/rF634Mk5LkH6Qx1/Pp6RFEwin9heGCz+hQMtMhnMhF0RlYZTwlGVhopUFwINMX5cCO1iDL&#10;Qv5fUP4CAAD//wMAUEsBAi0AFAAGAAgAAAAhALaDOJL+AAAA4QEAABMAAAAAAAAAAAAAAAAAAAAA&#10;AFtDb250ZW50X1R5cGVzXS54bWxQSwECLQAUAAYACAAAACEAOP0h/9YAAACUAQAACwAAAAAAAAAA&#10;AAAAAAAvAQAAX3JlbHMvLnJlbHNQSwECLQAUAAYACAAAACEAJNbO3awCAACsBQAADgAAAAAAAAAA&#10;AAAAAAAuAgAAZHJzL2Uyb0RvYy54bWxQSwECLQAUAAYACAAAACEAv9+bM9wAAAAJAQAADwAAAAAA&#10;AAAAAAAAAAAGBQAAZHJzL2Rvd25yZXYueG1sUEsFBgAAAAAEAAQA8wAAAA8GAAAAAA==&#10;" filled="f" stroked="f">
              <v:textbox>
                <w:txbxContent>
                  <w:p w14:paraId="29A284E6" w14:textId="77777777" w:rsidR="00803A78" w:rsidRPr="00AF52C3" w:rsidRDefault="00803A78" w:rsidP="00803A78">
                    <w:pPr>
                      <w:rPr>
                        <w:sz w:val="16"/>
                        <w:szCs w:val="16"/>
                        <w:lang w:val="fi-FI"/>
                      </w:rPr>
                    </w:pPr>
                    <w:r w:rsidRPr="00AF52C3">
                      <w:rPr>
                        <w:sz w:val="16"/>
                        <w:szCs w:val="16"/>
                        <w:lang w:val="fi-FI"/>
                      </w:rPr>
                      <w:t xml:space="preserve">Laskutusosoite: </w:t>
                    </w:r>
                  </w:p>
                  <w:p w14:paraId="29A284E7" w14:textId="77777777" w:rsidR="00803A78" w:rsidRPr="00AF52C3" w:rsidRDefault="00803A78" w:rsidP="00803A78">
                    <w:pPr>
                      <w:rPr>
                        <w:sz w:val="16"/>
                        <w:szCs w:val="16"/>
                        <w:lang w:val="fi-FI"/>
                      </w:rPr>
                    </w:pPr>
                    <w:r w:rsidRPr="00AF52C3">
                      <w:rPr>
                        <w:sz w:val="16"/>
                        <w:szCs w:val="16"/>
                        <w:lang w:val="fi-FI"/>
                      </w:rPr>
                      <w:t>Kainuun liitto, Ostolaskut, PL 401, 87070 Kainuu</w:t>
                    </w:r>
                  </w:p>
                  <w:p w14:paraId="29A284E8" w14:textId="77777777" w:rsidR="005526BD" w:rsidRPr="00AF52C3" w:rsidRDefault="005526BD" w:rsidP="005526BD">
                    <w:pPr>
                      <w:rPr>
                        <w:sz w:val="16"/>
                        <w:szCs w:val="16"/>
                        <w:lang w:val="fi-FI"/>
                      </w:rPr>
                    </w:pPr>
                  </w:p>
                </w:txbxContent>
              </v:textbox>
              <w10:wrap type="square"/>
            </v:shape>
          </w:pict>
        </mc:Fallback>
      </mc:AlternateContent>
    </w:r>
    <w:r w:rsidR="005526BD" w:rsidRPr="005526BD">
      <w:rPr>
        <w:noProof/>
        <w:lang w:val="fi-FI" w:eastAsia="fi-FI"/>
      </w:rPr>
      <mc:AlternateContent>
        <mc:Choice Requires="wps">
          <w:drawing>
            <wp:anchor distT="0" distB="0" distL="114300" distR="114300" simplePos="0" relativeHeight="251660288" behindDoc="0" locked="0" layoutInCell="1" allowOverlap="1" wp14:anchorId="29A284D9" wp14:editId="29A284DA">
              <wp:simplePos x="0" y="0"/>
              <wp:positionH relativeFrom="column">
                <wp:posOffset>-800100</wp:posOffset>
              </wp:positionH>
              <wp:positionV relativeFrom="paragraph">
                <wp:posOffset>-320675</wp:posOffset>
              </wp:positionV>
              <wp:extent cx="14859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84E9" w14:textId="77777777" w:rsidR="00803A78" w:rsidRPr="00DA3E58" w:rsidRDefault="00803A78" w:rsidP="00803A78">
                          <w:pPr>
                            <w:rPr>
                              <w:sz w:val="16"/>
                              <w:szCs w:val="16"/>
                            </w:rPr>
                          </w:pPr>
                          <w:proofErr w:type="spellStart"/>
                          <w:r w:rsidRPr="00DA3E58">
                            <w:rPr>
                              <w:sz w:val="16"/>
                              <w:szCs w:val="16"/>
                            </w:rPr>
                            <w:t>Postiosoite</w:t>
                          </w:r>
                          <w:proofErr w:type="spellEnd"/>
                          <w:r w:rsidRPr="00DA3E58">
                            <w:rPr>
                              <w:sz w:val="16"/>
                              <w:szCs w:val="16"/>
                            </w:rPr>
                            <w:t xml:space="preserve">: </w:t>
                          </w:r>
                        </w:p>
                        <w:p w14:paraId="29A284EA" w14:textId="77777777" w:rsidR="00803A78" w:rsidRPr="00DA3E58" w:rsidRDefault="00803A78" w:rsidP="00803A78">
                          <w:pPr>
                            <w:rPr>
                              <w:sz w:val="16"/>
                              <w:szCs w:val="16"/>
                            </w:rPr>
                          </w:pPr>
                          <w:r w:rsidRPr="00DA3E58">
                            <w:rPr>
                              <w:sz w:val="16"/>
                              <w:szCs w:val="16"/>
                            </w:rPr>
                            <w:t xml:space="preserve">Kainuun liitto, </w:t>
                          </w:r>
                        </w:p>
                        <w:p w14:paraId="29A284EB" w14:textId="77777777" w:rsidR="00803A78" w:rsidRPr="00DA3E58" w:rsidRDefault="00803A78" w:rsidP="00803A78">
                          <w:pPr>
                            <w:rPr>
                              <w:sz w:val="16"/>
                              <w:szCs w:val="16"/>
                            </w:rPr>
                          </w:pPr>
                          <w:proofErr w:type="spellStart"/>
                          <w:r w:rsidRPr="00DA3E58">
                            <w:rPr>
                              <w:sz w:val="16"/>
                              <w:szCs w:val="16"/>
                            </w:rPr>
                            <w:t>Kauppakatu</w:t>
                          </w:r>
                          <w:proofErr w:type="spellEnd"/>
                          <w:r w:rsidRPr="00DA3E58">
                            <w:rPr>
                              <w:sz w:val="16"/>
                              <w:szCs w:val="16"/>
                            </w:rPr>
                            <w:t xml:space="preserve"> 1, </w:t>
                          </w:r>
                        </w:p>
                        <w:p w14:paraId="29A284EC" w14:textId="77777777" w:rsidR="00803A78" w:rsidRPr="005526BD" w:rsidRDefault="00803A78" w:rsidP="00803A78">
                          <w:pPr>
                            <w:rPr>
                              <w:sz w:val="16"/>
                              <w:szCs w:val="16"/>
                            </w:rPr>
                          </w:pPr>
                          <w:r w:rsidRPr="00DA3E58">
                            <w:rPr>
                              <w:sz w:val="16"/>
                              <w:szCs w:val="16"/>
                            </w:rPr>
                            <w:t xml:space="preserve">87100 </w:t>
                          </w:r>
                          <w:proofErr w:type="spellStart"/>
                          <w:r w:rsidRPr="00DA3E58">
                            <w:rPr>
                              <w:sz w:val="16"/>
                              <w:szCs w:val="16"/>
                            </w:rPr>
                            <w:t>Kajaani</w:t>
                          </w:r>
                          <w:proofErr w:type="spellEnd"/>
                        </w:p>
                        <w:p w14:paraId="29A284ED" w14:textId="77777777" w:rsidR="005526BD" w:rsidRPr="005526BD" w:rsidRDefault="005526BD" w:rsidP="005526B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3pt;margin-top:-25.25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IqQIAAKwFAAAOAAAAZHJzL2Uyb0RvYy54bWysVN9P2zAQfp+0/8Hye0latUAjUhSKOk1C&#10;gAYTz65j02iJ7dlum27if99npykd2wvTXpzL3efz3Xc/Li7bpiYbYV2lVU6HJyklQnFdVuo5p18f&#10;F4NzSpxnqmS1ViKnO+Ho5ezjh4utycRIr3RdCkvgRLlsa3K68t5kSeL4SjTMnWgjFIxS24Z5/Nrn&#10;pLRsC+9NnYzS9DTZalsaq7lwDtrrzkhn0b+Ugvs7KZ3wpM4pYvPxtPFchjOZXbDs2TKzqvg+DPYP&#10;UTSsUnj04OqaeUbWtvrDVVNxq52W/oTrJtFSVlzEHJDNMH2TzcOKGRFzATnOHGhy/88tv93cW1KV&#10;qB3oUaxBjR5F68mVbglU4GdrXAbYgwHQt9AD2+sdlCHtVtomfJEQgR2udgd2gzceLo3PJ9MUJg7b&#10;dDgeQ4b75PW2sc5/ErohQcipRfUiqWxz43wH7SHhMaUXVV3HCtbqNwV8dhoRW6C7zTJEAjEgQ0yx&#10;PD/nk7NRcTaZDk6LyXAwHqbng6JIR4PrRZEW6Xgxn46vXvZx9veTQEmXepT8rhbBa62+CAkyIwNB&#10;EdtYzGtLNgwNyDgXykfyYoRAB5REFu+5uMfHPGJ+77ncMdK/rJU/XG4qpW3k+03Y5bc+ZNnhUbSj&#10;vIPo22Ubu2jSd8ZSlzs0jNXdyDnDFxWqesOcv2cWM4ZGwN7wdzhkrbc51XuJkpW2P/6mD3i0PqyU&#10;bDGzOXXf18wKSurPCkMRmwpDHn/GKCzesMeW5bFFrZu5RlWG2FCGRzHgfd2L0urmCeulCK/CxBTH&#10;2zn1vTj33SbBeuKiKCIIY22Yv1EPhgfXoUihZx/bJ2bNvrE9GulW99PNsjf93WHDTaWLtdeyis0f&#10;eO5Y3fOPlRDHZ7++ws45/o+o1yU7+wUAAP//AwBQSwMEFAAGAAgAAAAhABxKM1TfAAAACwEAAA8A&#10;AABkcnMvZG93bnJldi54bWxMj09PwzAMxe9IfIfISNw2Z4NOW2k6IRBXEOOPxC1rvLaicaomW8u3&#10;xzvBzfZ7ev69Yjv5Tp1oiG1gA4u5BkVcBddybeD97Wm2BhWTZWe7wGTghyJsy8uLwuYujPxKp12q&#10;lYRwzK2BJqU+R4xVQ97GeeiJRTuEwdsk61CjG+wo4b7DpdYr9LZl+dDYnh4aqr53R2/g4/nw9Xmr&#10;X+pHn/VjmDSy36Ax11fT/R2oRFP6M8MZX9ChFKZ9OLKLqjMwWyxXUibJlOkM1Nmi13LZG9jcZIBl&#10;gf87lL8AAAD//wMAUEsBAi0AFAAGAAgAAAAhALaDOJL+AAAA4QEAABMAAAAAAAAAAAAAAAAAAAAA&#10;AFtDb250ZW50X1R5cGVzXS54bWxQSwECLQAUAAYACAAAACEAOP0h/9YAAACUAQAACwAAAAAAAAAA&#10;AAAAAAAvAQAAX3JlbHMvLnJlbHNQSwECLQAUAAYACAAAACEAu5JfyKkCAACsBQAADgAAAAAAAAAA&#10;AAAAAAAuAgAAZHJzL2Uyb0RvYy54bWxQSwECLQAUAAYACAAAACEAHEozVN8AAAALAQAADwAAAAAA&#10;AAAAAAAAAAADBQAAZHJzL2Rvd25yZXYueG1sUEsFBgAAAAAEAAQA8wAAAA8GAAAAAA==&#10;" filled="f" stroked="f">
              <v:textbox>
                <w:txbxContent>
                  <w:p w14:paraId="29A284E9" w14:textId="77777777" w:rsidR="00803A78" w:rsidRPr="00DA3E58" w:rsidRDefault="00803A78" w:rsidP="00803A78">
                    <w:pPr>
                      <w:rPr>
                        <w:sz w:val="16"/>
                        <w:szCs w:val="16"/>
                      </w:rPr>
                    </w:pPr>
                    <w:proofErr w:type="spellStart"/>
                    <w:r w:rsidRPr="00DA3E58">
                      <w:rPr>
                        <w:sz w:val="16"/>
                        <w:szCs w:val="16"/>
                      </w:rPr>
                      <w:t>Postiosoite</w:t>
                    </w:r>
                    <w:proofErr w:type="spellEnd"/>
                    <w:r w:rsidRPr="00DA3E58">
                      <w:rPr>
                        <w:sz w:val="16"/>
                        <w:szCs w:val="16"/>
                      </w:rPr>
                      <w:t xml:space="preserve">: </w:t>
                    </w:r>
                  </w:p>
                  <w:p w14:paraId="29A284EA" w14:textId="77777777" w:rsidR="00803A78" w:rsidRPr="00DA3E58" w:rsidRDefault="00803A78" w:rsidP="00803A78">
                    <w:pPr>
                      <w:rPr>
                        <w:sz w:val="16"/>
                        <w:szCs w:val="16"/>
                      </w:rPr>
                    </w:pPr>
                    <w:r w:rsidRPr="00DA3E58">
                      <w:rPr>
                        <w:sz w:val="16"/>
                        <w:szCs w:val="16"/>
                      </w:rPr>
                      <w:t xml:space="preserve">Kainuun </w:t>
                    </w:r>
                    <w:proofErr w:type="spellStart"/>
                    <w:r w:rsidRPr="00DA3E58">
                      <w:rPr>
                        <w:sz w:val="16"/>
                        <w:szCs w:val="16"/>
                      </w:rPr>
                      <w:t>liitto</w:t>
                    </w:r>
                    <w:proofErr w:type="spellEnd"/>
                    <w:r w:rsidRPr="00DA3E58">
                      <w:rPr>
                        <w:sz w:val="16"/>
                        <w:szCs w:val="16"/>
                      </w:rPr>
                      <w:t xml:space="preserve">, </w:t>
                    </w:r>
                  </w:p>
                  <w:p w14:paraId="29A284EB" w14:textId="77777777" w:rsidR="00803A78" w:rsidRPr="00DA3E58" w:rsidRDefault="00803A78" w:rsidP="00803A78">
                    <w:pPr>
                      <w:rPr>
                        <w:sz w:val="16"/>
                        <w:szCs w:val="16"/>
                      </w:rPr>
                    </w:pPr>
                    <w:proofErr w:type="spellStart"/>
                    <w:r w:rsidRPr="00DA3E58">
                      <w:rPr>
                        <w:sz w:val="16"/>
                        <w:szCs w:val="16"/>
                      </w:rPr>
                      <w:t>Kauppakatu</w:t>
                    </w:r>
                    <w:proofErr w:type="spellEnd"/>
                    <w:r w:rsidRPr="00DA3E58">
                      <w:rPr>
                        <w:sz w:val="16"/>
                        <w:szCs w:val="16"/>
                      </w:rPr>
                      <w:t xml:space="preserve"> 1, </w:t>
                    </w:r>
                  </w:p>
                  <w:p w14:paraId="29A284EC" w14:textId="77777777" w:rsidR="00803A78" w:rsidRPr="005526BD" w:rsidRDefault="00803A78" w:rsidP="00803A78">
                    <w:pPr>
                      <w:rPr>
                        <w:sz w:val="16"/>
                        <w:szCs w:val="16"/>
                      </w:rPr>
                    </w:pPr>
                    <w:r w:rsidRPr="00DA3E58">
                      <w:rPr>
                        <w:sz w:val="16"/>
                        <w:szCs w:val="16"/>
                      </w:rPr>
                      <w:t xml:space="preserve">87100 </w:t>
                    </w:r>
                    <w:proofErr w:type="spellStart"/>
                    <w:r w:rsidRPr="00DA3E58">
                      <w:rPr>
                        <w:sz w:val="16"/>
                        <w:szCs w:val="16"/>
                      </w:rPr>
                      <w:t>Kajaani</w:t>
                    </w:r>
                    <w:proofErr w:type="spellEnd"/>
                  </w:p>
                  <w:p w14:paraId="29A284ED" w14:textId="77777777" w:rsidR="005526BD" w:rsidRPr="005526BD" w:rsidRDefault="005526BD" w:rsidP="005526BD">
                    <w:pPr>
                      <w:rPr>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84C5" w14:textId="77777777" w:rsidR="005526BD" w:rsidRDefault="005526BD" w:rsidP="008864FC">
      <w:r>
        <w:separator/>
      </w:r>
    </w:p>
  </w:footnote>
  <w:footnote w:type="continuationSeparator" w:id="0">
    <w:p w14:paraId="29A284C6" w14:textId="77777777" w:rsidR="005526BD" w:rsidRDefault="005526BD" w:rsidP="0088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84C9" w14:textId="77777777" w:rsidR="005526BD" w:rsidRDefault="00803A78">
    <w:pPr>
      <w:pStyle w:val="Yltunniste"/>
    </w:pPr>
    <w:r>
      <w:rPr>
        <w:noProof/>
        <w:lang w:val="fi-FI" w:eastAsia="fi-FI"/>
      </w:rPr>
      <w:drawing>
        <wp:anchor distT="0" distB="0" distL="114300" distR="114300" simplePos="0" relativeHeight="251669504" behindDoc="1" locked="0" layoutInCell="1" allowOverlap="1" wp14:anchorId="29A284CB" wp14:editId="29A284CC">
          <wp:simplePos x="0" y="0"/>
          <wp:positionH relativeFrom="column">
            <wp:posOffset>-1028700</wp:posOffset>
          </wp:positionH>
          <wp:positionV relativeFrom="paragraph">
            <wp:posOffset>-324485</wp:posOffset>
          </wp:positionV>
          <wp:extent cx="7320808" cy="1432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20808" cy="1432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FC"/>
    <w:rsid w:val="00294EA0"/>
    <w:rsid w:val="005526BD"/>
    <w:rsid w:val="00553E9F"/>
    <w:rsid w:val="00645AB4"/>
    <w:rsid w:val="00803A78"/>
    <w:rsid w:val="00867FF8"/>
    <w:rsid w:val="008864FC"/>
    <w:rsid w:val="008B5603"/>
    <w:rsid w:val="009A4B37"/>
    <w:rsid w:val="00A55D63"/>
    <w:rsid w:val="00AF52C3"/>
    <w:rsid w:val="00C310E6"/>
    <w:rsid w:val="00D854F2"/>
    <w:rsid w:val="00E553ED"/>
    <w:rsid w:val="00EE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A28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864FC"/>
    <w:rPr>
      <w:rFonts w:ascii="Arial" w:hAnsi="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64FC"/>
    <w:pPr>
      <w:tabs>
        <w:tab w:val="center" w:pos="4320"/>
        <w:tab w:val="right" w:pos="8640"/>
      </w:tabs>
    </w:pPr>
  </w:style>
  <w:style w:type="character" w:customStyle="1" w:styleId="YltunnisteChar">
    <w:name w:val="Ylätunniste Char"/>
    <w:basedOn w:val="Kappaleenoletusfontti"/>
    <w:link w:val="Yltunniste"/>
    <w:uiPriority w:val="99"/>
    <w:rsid w:val="008864FC"/>
  </w:style>
  <w:style w:type="paragraph" w:styleId="Alatunniste">
    <w:name w:val="footer"/>
    <w:basedOn w:val="Normaali"/>
    <w:link w:val="AlatunnisteChar"/>
    <w:uiPriority w:val="99"/>
    <w:unhideWhenUsed/>
    <w:rsid w:val="008864FC"/>
    <w:pPr>
      <w:tabs>
        <w:tab w:val="center" w:pos="4320"/>
        <w:tab w:val="right" w:pos="8640"/>
      </w:tabs>
    </w:pPr>
  </w:style>
  <w:style w:type="character" w:customStyle="1" w:styleId="AlatunnisteChar">
    <w:name w:val="Alatunniste Char"/>
    <w:basedOn w:val="Kappaleenoletusfontti"/>
    <w:link w:val="Alatunniste"/>
    <w:uiPriority w:val="99"/>
    <w:rsid w:val="008864FC"/>
  </w:style>
  <w:style w:type="paragraph" w:styleId="Seliteteksti">
    <w:name w:val="Balloon Text"/>
    <w:basedOn w:val="Normaali"/>
    <w:link w:val="SelitetekstiChar"/>
    <w:uiPriority w:val="99"/>
    <w:semiHidden/>
    <w:unhideWhenUsed/>
    <w:rsid w:val="008864F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8864F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864FC"/>
    <w:rPr>
      <w:rFonts w:ascii="Arial" w:hAnsi="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64FC"/>
    <w:pPr>
      <w:tabs>
        <w:tab w:val="center" w:pos="4320"/>
        <w:tab w:val="right" w:pos="8640"/>
      </w:tabs>
    </w:pPr>
  </w:style>
  <w:style w:type="character" w:customStyle="1" w:styleId="YltunnisteChar">
    <w:name w:val="Ylätunniste Char"/>
    <w:basedOn w:val="Kappaleenoletusfontti"/>
    <w:link w:val="Yltunniste"/>
    <w:uiPriority w:val="99"/>
    <w:rsid w:val="008864FC"/>
  </w:style>
  <w:style w:type="paragraph" w:styleId="Alatunniste">
    <w:name w:val="footer"/>
    <w:basedOn w:val="Normaali"/>
    <w:link w:val="AlatunnisteChar"/>
    <w:uiPriority w:val="99"/>
    <w:unhideWhenUsed/>
    <w:rsid w:val="008864FC"/>
    <w:pPr>
      <w:tabs>
        <w:tab w:val="center" w:pos="4320"/>
        <w:tab w:val="right" w:pos="8640"/>
      </w:tabs>
    </w:pPr>
  </w:style>
  <w:style w:type="character" w:customStyle="1" w:styleId="AlatunnisteChar">
    <w:name w:val="Alatunniste Char"/>
    <w:basedOn w:val="Kappaleenoletusfontti"/>
    <w:link w:val="Alatunniste"/>
    <w:uiPriority w:val="99"/>
    <w:rsid w:val="008864FC"/>
  </w:style>
  <w:style w:type="paragraph" w:styleId="Seliteteksti">
    <w:name w:val="Balloon Text"/>
    <w:basedOn w:val="Normaali"/>
    <w:link w:val="SelitetekstiChar"/>
    <w:uiPriority w:val="99"/>
    <w:semiHidden/>
    <w:unhideWhenUsed/>
    <w:rsid w:val="008864F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8864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E2A7A8194654439163992AF829C311" ma:contentTypeVersion="5" ma:contentTypeDescription="Luo uusi asiakirja." ma:contentTypeScope="" ma:versionID="030837330cfa9501e00a08a219324e4f">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6B850-2DF6-4D26-B30E-6F68291BD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91212-969D-47E9-9A52-868BBA89CD1C}">
  <ds:schemaRefs>
    <ds:schemaRef ds:uri="http://schemas.microsoft.com/sharepoint/v3/contenttype/forms"/>
  </ds:schemaRefs>
</ds:datastoreItem>
</file>

<file path=customXml/itemProps3.xml><?xml version="1.0" encoding="utf-8"?>
<ds:datastoreItem xmlns:ds="http://schemas.openxmlformats.org/officeDocument/2006/customXml" ds:itemID="{802194E0-4460-4435-AE39-2201D838C849}">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8368</Characters>
  <Application>Microsoft Office Word</Application>
  <DocSecurity>4</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Pohjolan Mylly</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Ylisirniö</dc:creator>
  <cp:lastModifiedBy>Paloniemi Oili</cp:lastModifiedBy>
  <cp:revision>2</cp:revision>
  <dcterms:created xsi:type="dcterms:W3CDTF">2015-04-13T09:39:00Z</dcterms:created>
  <dcterms:modified xsi:type="dcterms:W3CDTF">2015-04-13T09:39:00Z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0x010100E9E2A7A8194654439163992AF829C311</vt:lpwstr>
  </property>
</Properties>
</file>