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02" w:rsidRDefault="00372F02" w:rsidP="00AF5793">
      <w:pPr>
        <w:rPr>
          <w:rStyle w:val="ShowTagStyle"/>
          <w:rFonts w:ascii="Arial" w:hAnsi="Arial" w:cs="Arial"/>
          <w:b/>
          <w:vanish w:val="0"/>
          <w:color w:val="auto"/>
          <w:sz w:val="22"/>
          <w:szCs w:val="22"/>
        </w:rPr>
      </w:pPr>
      <w:bookmarkStart w:id="0" w:name="_GoBack"/>
      <w:bookmarkEnd w:id="0"/>
    </w:p>
    <w:p w:rsidR="00372F02" w:rsidRPr="00453307" w:rsidRDefault="00453307" w:rsidP="00800F4D">
      <w:pPr>
        <w:ind w:left="7824"/>
        <w:rPr>
          <w:rStyle w:val="ShowTagStyle"/>
          <w:rFonts w:ascii="Arial" w:hAnsi="Arial" w:cs="Arial"/>
          <w:b/>
          <w:vanish w:val="0"/>
          <w:color w:val="auto"/>
          <w:sz w:val="22"/>
          <w:szCs w:val="22"/>
        </w:rPr>
      </w:pPr>
      <w:r w:rsidRPr="00453307">
        <w:rPr>
          <w:rStyle w:val="ShowTagStyle"/>
          <w:rFonts w:ascii="Arial" w:hAnsi="Arial" w:cs="Arial"/>
          <w:b/>
          <w:vanish w:val="0"/>
          <w:color w:val="auto"/>
          <w:sz w:val="22"/>
          <w:szCs w:val="22"/>
        </w:rPr>
        <w:t>Liite 2</w:t>
      </w:r>
    </w:p>
    <w:p w:rsidR="00800F4D" w:rsidRDefault="00800F4D" w:rsidP="00AF5793">
      <w:pPr>
        <w:rPr>
          <w:rStyle w:val="ShowTagStyle"/>
          <w:rFonts w:ascii="Arial" w:hAnsi="Arial" w:cs="Arial"/>
          <w:b/>
          <w:vanish w:val="0"/>
          <w:color w:val="auto"/>
          <w:sz w:val="22"/>
          <w:szCs w:val="22"/>
        </w:rPr>
      </w:pPr>
    </w:p>
    <w:p w:rsidR="00AF5793" w:rsidRPr="00AF5793" w:rsidRDefault="00D225C6" w:rsidP="00AF5793">
      <w:pPr>
        <w:rPr>
          <w:rFonts w:ascii="Arial" w:hAnsi="Arial" w:cs="Arial"/>
          <w:b/>
          <w:sz w:val="22"/>
          <w:szCs w:val="22"/>
        </w:rPr>
      </w:pPr>
      <w:r>
        <w:rPr>
          <w:rStyle w:val="ShowTagStyle"/>
          <w:rFonts w:ascii="Arial" w:hAnsi="Arial" w:cs="Arial"/>
          <w:b/>
          <w:vanish w:val="0"/>
          <w:color w:val="auto"/>
          <w:sz w:val="22"/>
          <w:szCs w:val="22"/>
        </w:rPr>
        <w:t>Kainuun</w:t>
      </w:r>
      <w:r w:rsidR="00800F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00F4D">
        <w:rPr>
          <w:rFonts w:ascii="Arial" w:hAnsi="Arial" w:cs="Arial"/>
          <w:b/>
          <w:sz w:val="22"/>
          <w:szCs w:val="22"/>
        </w:rPr>
        <w:t>ELY-keskuksen</w:t>
      </w:r>
      <w:proofErr w:type="spellEnd"/>
      <w:r w:rsidR="00800F4D">
        <w:rPr>
          <w:rFonts w:ascii="Arial" w:hAnsi="Arial" w:cs="Arial"/>
          <w:b/>
          <w:sz w:val="22"/>
          <w:szCs w:val="22"/>
        </w:rPr>
        <w:t xml:space="preserve"> </w:t>
      </w:r>
      <w:r w:rsidR="00426070">
        <w:rPr>
          <w:rFonts w:ascii="Arial" w:hAnsi="Arial" w:cs="Arial"/>
          <w:b/>
          <w:sz w:val="22"/>
          <w:szCs w:val="22"/>
        </w:rPr>
        <w:t>s</w:t>
      </w:r>
      <w:r w:rsidR="00EB2DBB" w:rsidRPr="001B5F9F">
        <w:rPr>
          <w:rFonts w:ascii="Arial" w:hAnsi="Arial" w:cs="Arial"/>
          <w:b/>
          <w:sz w:val="22"/>
          <w:szCs w:val="22"/>
        </w:rPr>
        <w:t>trategiset</w:t>
      </w:r>
      <w:r w:rsidR="00D650EC" w:rsidRPr="001B5F9F">
        <w:rPr>
          <w:rFonts w:ascii="Arial" w:hAnsi="Arial" w:cs="Arial"/>
          <w:b/>
          <w:sz w:val="22"/>
          <w:szCs w:val="22"/>
        </w:rPr>
        <w:t xml:space="preserve"> ohjausindikaattorit</w:t>
      </w:r>
      <w:r w:rsidR="00D650EC" w:rsidRPr="001B5F9F">
        <w:rPr>
          <w:rFonts w:ascii="Arial" w:hAnsi="Arial" w:cs="Arial"/>
          <w:sz w:val="22"/>
          <w:szCs w:val="22"/>
        </w:rPr>
        <w:t xml:space="preserve"> </w:t>
      </w:r>
      <w:r w:rsidR="00800F4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toteutuma </w:t>
      </w:r>
      <w:r w:rsidRPr="00D225C6">
        <w:rPr>
          <w:rFonts w:ascii="Arial" w:hAnsi="Arial" w:cs="Arial"/>
          <w:color w:val="FF0000"/>
          <w:sz w:val="22"/>
          <w:szCs w:val="22"/>
        </w:rPr>
        <w:t>6</w:t>
      </w:r>
      <w:r w:rsidR="00143FF1">
        <w:rPr>
          <w:rFonts w:ascii="Arial" w:hAnsi="Arial" w:cs="Arial"/>
          <w:sz w:val="22"/>
          <w:szCs w:val="22"/>
        </w:rPr>
        <w:t>/201</w:t>
      </w:r>
      <w:r w:rsidRPr="00D225C6">
        <w:rPr>
          <w:rFonts w:ascii="Arial" w:hAnsi="Arial" w:cs="Arial"/>
          <w:color w:val="FF0000"/>
          <w:sz w:val="22"/>
          <w:szCs w:val="22"/>
        </w:rPr>
        <w:t>4</w:t>
      </w:r>
      <w:r w:rsidR="00143FF1">
        <w:rPr>
          <w:rFonts w:ascii="Arial" w:hAnsi="Arial" w:cs="Arial"/>
          <w:sz w:val="22"/>
          <w:szCs w:val="22"/>
        </w:rPr>
        <w:t xml:space="preserve"> ja </w:t>
      </w:r>
      <w:r w:rsidR="00C62883">
        <w:rPr>
          <w:rFonts w:ascii="Arial" w:hAnsi="Arial" w:cs="Arial"/>
          <w:sz w:val="22"/>
          <w:szCs w:val="22"/>
        </w:rPr>
        <w:t xml:space="preserve">mahdolliset muutosesitykset vuoden </w:t>
      </w:r>
      <w:r w:rsidR="00800F4D">
        <w:rPr>
          <w:rFonts w:ascii="Arial" w:hAnsi="Arial" w:cs="Arial"/>
          <w:sz w:val="22"/>
          <w:szCs w:val="22"/>
        </w:rPr>
        <w:t>2015</w:t>
      </w:r>
      <w:r w:rsidR="00C62883">
        <w:rPr>
          <w:rFonts w:ascii="Arial" w:hAnsi="Arial" w:cs="Arial"/>
          <w:sz w:val="22"/>
          <w:szCs w:val="22"/>
        </w:rPr>
        <w:t xml:space="preserve"> tavoitteisiin</w:t>
      </w:r>
      <w:r w:rsidR="00800F4D">
        <w:rPr>
          <w:rFonts w:ascii="Arial" w:hAnsi="Arial" w:cs="Arial"/>
          <w:sz w:val="22"/>
          <w:szCs w:val="22"/>
        </w:rPr>
        <w:t xml:space="preserve"> </w:t>
      </w:r>
      <w:r w:rsidR="00D650EC" w:rsidRPr="001B5F9F">
        <w:rPr>
          <w:rFonts w:ascii="Arial" w:hAnsi="Arial" w:cs="Arial"/>
          <w:sz w:val="22"/>
          <w:szCs w:val="22"/>
        </w:rPr>
        <w:t>(</w:t>
      </w:r>
      <w:r w:rsidR="00D650EC" w:rsidRPr="001B5F9F">
        <w:rPr>
          <w:rStyle w:val="TAEku"/>
          <w:rFonts w:ascii="Arial" w:hAnsi="Arial" w:cs="Arial"/>
          <w:sz w:val="22"/>
          <w:szCs w:val="22"/>
        </w:rPr>
        <w:t>v</w:t>
      </w:r>
      <w:r w:rsidR="00826F76" w:rsidRPr="001B5F9F">
        <w:rPr>
          <w:rStyle w:val="TAEku"/>
          <w:rFonts w:ascii="Arial" w:hAnsi="Arial" w:cs="Arial"/>
          <w:sz w:val="22"/>
          <w:szCs w:val="22"/>
        </w:rPr>
        <w:t>aikuttavuus</w:t>
      </w:r>
      <w:r w:rsidR="00D650EC" w:rsidRPr="001B5F9F">
        <w:rPr>
          <w:rStyle w:val="TAEku"/>
          <w:rFonts w:ascii="Arial" w:hAnsi="Arial" w:cs="Arial"/>
          <w:sz w:val="22"/>
          <w:szCs w:val="22"/>
        </w:rPr>
        <w:t>)</w:t>
      </w:r>
      <w:r w:rsidR="00826F76" w:rsidRPr="001B5F9F">
        <w:rPr>
          <w:rFonts w:ascii="Arial" w:hAnsi="Arial" w:cs="Arial"/>
          <w:sz w:val="22"/>
          <w:szCs w:val="22"/>
        </w:rPr>
        <w:softHyphen/>
      </w:r>
      <w:r w:rsidR="00826F76" w:rsidRPr="001B5F9F">
        <w:rPr>
          <w:rFonts w:ascii="Arial" w:hAnsi="Arial" w:cs="Arial"/>
          <w:sz w:val="22"/>
          <w:szCs w:val="22"/>
        </w:rPr>
        <w:softHyphen/>
      </w:r>
    </w:p>
    <w:p w:rsidR="00826F76" w:rsidRPr="00D650EC" w:rsidRDefault="00826F76" w:rsidP="00AF5793">
      <w:pPr>
        <w:pStyle w:val="TAEte"/>
        <w:rPr>
          <w:rFonts w:ascii="Arial" w:hAnsi="Arial" w:cs="Arial"/>
        </w:rPr>
      </w:pPr>
      <w:r w:rsidRPr="00D650EC">
        <w:rPr>
          <w:rFonts w:ascii="Arial" w:hAnsi="Arial" w:cs="Arial"/>
          <w:color w:val="FFFFFF"/>
        </w:rPr>
        <w:softHyphen/>
      </w:r>
    </w:p>
    <w:tbl>
      <w:tblPr>
        <w:tblW w:w="907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134"/>
        <w:gridCol w:w="1418"/>
      </w:tblGrid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C60789" w:rsidRDefault="00C62883" w:rsidP="00B965AA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proofErr w:type="spellStart"/>
            <w:r w:rsidRPr="00C60789"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</w:rPr>
              <w:br/>
            </w:r>
            <w:r w:rsidRPr="00C60789">
              <w:rPr>
                <w:rStyle w:val="TAEtablechar"/>
                <w:rFonts w:ascii="Arial" w:hAnsi="Arial" w:cs="Arial"/>
              </w:rPr>
              <w:t>tavoittee</w:t>
            </w:r>
            <w:r>
              <w:rPr>
                <w:rStyle w:val="TAEtablechar"/>
                <w:rFonts w:ascii="Arial" w:hAnsi="Arial" w:cs="Arial"/>
              </w:rPr>
              <w:t xml:space="preserve">t </w:t>
            </w:r>
            <w:r w:rsidRPr="00C60789">
              <w:rPr>
                <w:rStyle w:val="TAEtablechar"/>
                <w:rFonts w:ascii="Arial" w:hAnsi="Arial" w:cs="Arial"/>
              </w:rPr>
              <w:t xml:space="preserve">vuodelle </w:t>
            </w:r>
            <w:r w:rsidRPr="00C60789">
              <w:rPr>
                <w:rStyle w:val="TAEtablechar"/>
                <w:rFonts w:ascii="Arial" w:hAnsi="Arial" w:cs="Arial"/>
                <w:b/>
              </w:rPr>
              <w:t>201</w:t>
            </w:r>
            <w:r>
              <w:rPr>
                <w:rStyle w:val="TAEtablechar"/>
                <w:rFonts w:ascii="Arial" w:hAnsi="Arial" w:cs="Arial"/>
                <w:b/>
              </w:rPr>
              <w:t>5*</w:t>
            </w:r>
          </w:p>
        </w:tc>
        <w:tc>
          <w:tcPr>
            <w:tcW w:w="1134" w:type="dxa"/>
            <w:shd w:val="clear" w:color="auto" w:fill="CCFFFF"/>
          </w:tcPr>
          <w:p w:rsidR="00C62883" w:rsidRDefault="00C62883" w:rsidP="00800F4D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</w:p>
          <w:p w:rsidR="00C62883" w:rsidRPr="00C60789" w:rsidRDefault="00C62883" w:rsidP="00C62883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r>
              <w:rPr>
                <w:rStyle w:val="TAEtablechar"/>
                <w:rFonts w:ascii="Arial" w:hAnsi="Arial" w:cs="Arial"/>
              </w:rPr>
              <w:t xml:space="preserve">Toteutuma </w:t>
            </w:r>
            <w:r w:rsidRPr="008A3420">
              <w:rPr>
                <w:rStyle w:val="TAEtablechar"/>
                <w:rFonts w:ascii="Arial" w:hAnsi="Arial" w:cs="Arial"/>
                <w:b/>
              </w:rPr>
              <w:t>6/201</w:t>
            </w:r>
            <w:r>
              <w:rPr>
                <w:rStyle w:val="TAEtablechar"/>
                <w:rFonts w:ascii="Arial" w:hAnsi="Arial" w:cs="Arial"/>
                <w:b/>
              </w:rPr>
              <w:t>4</w:t>
            </w:r>
            <w:r>
              <w:rPr>
                <w:rStyle w:val="TAEtablechar"/>
                <w:rFonts w:ascii="Arial" w:hAnsi="Arial" w:cs="Arial"/>
              </w:rPr>
              <w:t xml:space="preserve"> **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C62883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proofErr w:type="spellStart"/>
            <w:r w:rsidRPr="00C60789"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</w:rPr>
              <w:br/>
            </w:r>
            <w:r>
              <w:rPr>
                <w:rStyle w:val="TAEtablechar"/>
                <w:rFonts w:ascii="Arial" w:hAnsi="Arial" w:cs="Arial"/>
              </w:rPr>
              <w:t xml:space="preserve">muutosesitys </w:t>
            </w:r>
            <w:r w:rsidRPr="00C60789">
              <w:rPr>
                <w:rStyle w:val="TAEtablechar"/>
                <w:rFonts w:ascii="Arial" w:hAnsi="Arial" w:cs="Arial"/>
              </w:rPr>
              <w:t xml:space="preserve">vuodelle </w:t>
            </w:r>
            <w:r w:rsidRPr="00C60789">
              <w:rPr>
                <w:rStyle w:val="TAEtablechar"/>
                <w:rFonts w:ascii="Arial" w:hAnsi="Arial" w:cs="Arial"/>
                <w:b/>
              </w:rPr>
              <w:t>201</w:t>
            </w:r>
            <w:r>
              <w:rPr>
                <w:rStyle w:val="TAEtablechar"/>
                <w:rFonts w:ascii="Arial" w:hAnsi="Arial" w:cs="Arial"/>
                <w:b/>
              </w:rPr>
              <w:t>5***</w:t>
            </w: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D650EC">
              <w:rPr>
                <w:rStyle w:val="TAEli"/>
                <w:rFonts w:ascii="Arial" w:hAnsi="Arial" w:cs="Arial"/>
              </w:rPr>
              <w:t>Alueiden elinvoimaisuus</w:t>
            </w:r>
            <w:r w:rsidRPr="00D650EC">
              <w:rPr>
                <w:rFonts w:ascii="Arial" w:hAnsi="Arial" w:cs="Arial"/>
                <w:color w:val="FFFFFF"/>
              </w:rPr>
              <w:softHyphen/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työllisyysaste (%)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D650EC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020580" w:rsidRDefault="00D225C6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68</w:t>
            </w:r>
          </w:p>
        </w:tc>
        <w:tc>
          <w:tcPr>
            <w:tcW w:w="1134" w:type="dxa"/>
            <w:shd w:val="clear" w:color="auto" w:fill="CCFFFF"/>
          </w:tcPr>
          <w:p w:rsidR="00C62883" w:rsidRPr="008E0D87" w:rsidRDefault="0028272B" w:rsidP="00230F65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5</w:t>
            </w:r>
            <w:r w:rsidR="00230F65">
              <w:rPr>
                <w:rStyle w:val="TAEtablechar"/>
                <w:rFonts w:ascii="Arial" w:hAnsi="Arial" w:cs="Arial"/>
                <w:b/>
              </w:rPr>
              <w:t>7</w:t>
            </w:r>
            <w:r>
              <w:rPr>
                <w:rStyle w:val="TAEtablechar"/>
                <w:rFonts w:ascii="Arial" w:hAnsi="Arial" w:cs="Arial"/>
                <w:b/>
              </w:rPr>
              <w:t>,</w:t>
            </w:r>
            <w:r w:rsidR="00230F65">
              <w:rPr>
                <w:rStyle w:val="TAEtablechar"/>
                <w:rFonts w:ascii="Arial" w:hAnsi="Arial" w:cs="Arial"/>
                <w:b/>
              </w:rPr>
              <w:t>8</w:t>
            </w:r>
            <w:r w:rsidR="00230F65" w:rsidRPr="00230F65">
              <w:rPr>
                <w:rStyle w:val="TAEtablechar"/>
                <w:rFonts w:ascii="Arial" w:hAnsi="Arial" w:cs="Arial"/>
                <w:color w:val="FF000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3058A" w:rsidRDefault="0013058A" w:rsidP="00F713ED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  <w:color w:val="FF0000"/>
              </w:rPr>
            </w:pPr>
            <w:r>
              <w:rPr>
                <w:rStyle w:val="TAEtablechar"/>
                <w:rFonts w:ascii="Arial" w:hAnsi="Arial" w:cs="Arial"/>
                <w:b/>
                <w:color w:val="FF0000"/>
              </w:rPr>
              <w:t>6</w:t>
            </w:r>
            <w:r w:rsidR="00F713ED">
              <w:rPr>
                <w:rStyle w:val="TAEtablechar"/>
                <w:rFonts w:ascii="Arial" w:hAnsi="Arial" w:cs="Arial"/>
                <w:b/>
                <w:color w:val="FF0000"/>
              </w:rPr>
              <w:t>2</w:t>
            </w: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Fonts w:ascii="Arial" w:hAnsi="Arial" w:cs="Arial"/>
              </w:rPr>
              <w:t xml:space="preserve"> työttömyysaste (%)</w:t>
            </w:r>
            <w:r>
              <w:rPr>
                <w:rFonts w:ascii="Arial" w:hAnsi="Arial" w:cs="Arial"/>
              </w:rPr>
              <w:t xml:space="preserve"> </w:t>
            </w:r>
            <w:r w:rsidRPr="00D650EC">
              <w:rPr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5,5</w:t>
            </w:r>
          </w:p>
        </w:tc>
        <w:tc>
          <w:tcPr>
            <w:tcW w:w="1134" w:type="dxa"/>
            <w:shd w:val="clear" w:color="auto" w:fill="CCFFFF"/>
          </w:tcPr>
          <w:p w:rsidR="00C62883" w:rsidRPr="00800F4D" w:rsidRDefault="003D5203" w:rsidP="00230F65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17,</w:t>
            </w:r>
            <w:r w:rsidR="00230F65">
              <w:rPr>
                <w:rStyle w:val="TAEtablechar"/>
                <w:rFonts w:ascii="Arial" w:hAnsi="Arial" w:cs="Arial"/>
                <w:b/>
              </w:rPr>
              <w:t>4</w:t>
            </w:r>
            <w:r w:rsidRPr="00CE70A0">
              <w:rPr>
                <w:rStyle w:val="TAEtablechar"/>
                <w:rFonts w:ascii="Arial" w:hAnsi="Arial" w:cs="Arial"/>
                <w:color w:val="FF000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3058A" w:rsidRDefault="00F713ED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  <w:color w:val="FF0000"/>
              </w:rPr>
            </w:pPr>
            <w:r>
              <w:rPr>
                <w:rStyle w:val="TAEtablechar"/>
                <w:rFonts w:ascii="Arial" w:hAnsi="Arial" w:cs="Arial"/>
                <w:b/>
                <w:color w:val="FF0000"/>
              </w:rPr>
              <w:t>11</w:t>
            </w: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0E4576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väestötiheydeltään vähintään 20 as/ha alueilla asuvan väestön osuus kaupunkiseudun väestöstä (%)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894D88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BA7ECE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61</w:t>
            </w:r>
          </w:p>
        </w:tc>
        <w:tc>
          <w:tcPr>
            <w:tcW w:w="1134" w:type="dxa"/>
            <w:shd w:val="clear" w:color="auto" w:fill="CCFFFF"/>
          </w:tcPr>
          <w:p w:rsidR="00CE70A0" w:rsidRDefault="00CE70A0" w:rsidP="00CE70A0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 xml:space="preserve">                </w:t>
            </w:r>
          </w:p>
          <w:p w:rsidR="00F713ED" w:rsidRPr="00800F4D" w:rsidRDefault="00CE70A0" w:rsidP="00F713ED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 xml:space="preserve">                </w:t>
            </w:r>
            <w:r w:rsidR="00F713ED">
              <w:rPr>
                <w:rStyle w:val="TAEtablechar"/>
                <w:rFonts w:ascii="Arial" w:hAnsi="Arial" w:cs="Arial"/>
                <w:b/>
              </w:rPr>
              <w:t xml:space="preserve">  52,8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C62883" w:rsidP="00BA7ECE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0E4576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asemakaava-alueelle rakennettujen asuinhuoneistojen osuus koko laajemmalle kaupunkiseudulle rakennetuista huoneistoista (%)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3E148D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BA7ECE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82</w:t>
            </w:r>
          </w:p>
        </w:tc>
        <w:tc>
          <w:tcPr>
            <w:tcW w:w="1134" w:type="dxa"/>
            <w:shd w:val="clear" w:color="auto" w:fill="CCFFFF"/>
          </w:tcPr>
          <w:p w:rsidR="00CE70A0" w:rsidRDefault="00CE70A0" w:rsidP="00BA7ECE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  <w:p w:rsidR="00CE70A0" w:rsidRDefault="00CE70A0" w:rsidP="00BA7ECE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  <w:p w:rsidR="00C62883" w:rsidRPr="00800F4D" w:rsidRDefault="00CE70A0" w:rsidP="00BA7ECE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C62883" w:rsidP="00BA7ECE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0E4576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vilkkaasti liikennöityjen teiden kunto (huonokuntoisen tieverkon %</w:t>
            </w:r>
            <w:r w:rsidR="00581474">
              <w:rPr>
                <w:rStyle w:val="TAEtablechar"/>
                <w:rFonts w:ascii="Arial" w:hAnsi="Arial" w:cs="Arial"/>
              </w:rPr>
              <w:t xml:space="preserve"> </w:t>
            </w:r>
            <w:r w:rsidRPr="00D650EC">
              <w:rPr>
                <w:rStyle w:val="TAEtablechar"/>
                <w:rFonts w:ascii="Arial" w:hAnsi="Arial" w:cs="Arial"/>
              </w:rPr>
              <w:t>-osuus)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EB2DBB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020580" w:rsidRDefault="00D225C6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POP ELY</w:t>
            </w:r>
          </w:p>
        </w:tc>
        <w:tc>
          <w:tcPr>
            <w:tcW w:w="1134" w:type="dxa"/>
            <w:shd w:val="clear" w:color="auto" w:fill="CCFFFF"/>
          </w:tcPr>
          <w:p w:rsidR="00C62883" w:rsidRPr="008E0D87" w:rsidRDefault="00C62883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E0D87" w:rsidRDefault="00C62883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0E4576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kaatopaikalle sijoitetun biohajoavan yhdyskuntajätteen määrä (</w:t>
            </w:r>
            <w:r>
              <w:rPr>
                <w:rStyle w:val="TAEtablechar"/>
                <w:rFonts w:ascii="Arial" w:hAnsi="Arial" w:cs="Arial"/>
              </w:rPr>
              <w:t xml:space="preserve">1000 </w:t>
            </w:r>
            <w:r w:rsidRPr="00D650EC">
              <w:rPr>
                <w:rStyle w:val="TAEtablechar"/>
                <w:rFonts w:ascii="Arial" w:hAnsi="Arial" w:cs="Arial"/>
              </w:rPr>
              <w:t>t/v)</w:t>
            </w:r>
            <w:r w:rsidRPr="003E148D">
              <w:rPr>
                <w:rStyle w:val="TAEtablechar"/>
                <w:rFonts w:ascii="Arial" w:hAnsi="Arial" w:cs="Arial"/>
                <w:color w:val="0000FF"/>
              </w:rPr>
              <w:t xml:space="preserve"> 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020580" w:rsidRDefault="00D225C6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CE70A0" w:rsidRDefault="00CE70A0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  <w:p w:rsidR="00C62883" w:rsidRDefault="00CE70A0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0,5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E0D87" w:rsidRDefault="00C62883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0E4576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luonnonsuojelualueiden määrä (1 000 ha)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7D78ED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020580" w:rsidRDefault="00D225C6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160</w:t>
            </w:r>
          </w:p>
        </w:tc>
        <w:tc>
          <w:tcPr>
            <w:tcW w:w="1134" w:type="dxa"/>
            <w:shd w:val="clear" w:color="auto" w:fill="CCFFFF"/>
          </w:tcPr>
          <w:p w:rsidR="00C62883" w:rsidRPr="00EE7092" w:rsidRDefault="00CE70A0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160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E7092" w:rsidRDefault="00C62883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4915D4" w:rsidRDefault="00C62883" w:rsidP="000E4576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>
              <w:rPr>
                <w:rFonts w:ascii="Arial" w:hAnsi="Arial" w:cs="Arial"/>
              </w:rPr>
              <w:t xml:space="preserve"> </w:t>
            </w:r>
            <w:r w:rsidRPr="004915D4">
              <w:rPr>
                <w:rFonts w:ascii="Arial" w:hAnsi="Arial" w:cs="Arial"/>
              </w:rPr>
              <w:t>jokivesien tila, hyvässä tilassa olevien %</w:t>
            </w:r>
            <w:r w:rsidR="00581474">
              <w:rPr>
                <w:rFonts w:ascii="Arial" w:hAnsi="Arial" w:cs="Arial"/>
              </w:rPr>
              <w:t xml:space="preserve"> </w:t>
            </w:r>
            <w:r w:rsidRPr="004915D4">
              <w:rPr>
                <w:rFonts w:ascii="Arial" w:hAnsi="Arial" w:cs="Arial"/>
              </w:rPr>
              <w:t>-osuus jokipituudesta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E7092" w:rsidRDefault="00D225C6" w:rsidP="00D225C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97</w:t>
            </w:r>
          </w:p>
        </w:tc>
        <w:tc>
          <w:tcPr>
            <w:tcW w:w="1134" w:type="dxa"/>
            <w:shd w:val="clear" w:color="auto" w:fill="CCFFFF"/>
          </w:tcPr>
          <w:p w:rsidR="00CE70A0" w:rsidRDefault="00CE70A0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  <w:p w:rsidR="00C62883" w:rsidRPr="00800F4D" w:rsidRDefault="00CE70A0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95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C62883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4915D4" w:rsidRDefault="00C62883" w:rsidP="000E4576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>
              <w:rPr>
                <w:rFonts w:ascii="Arial" w:hAnsi="Arial" w:cs="Arial"/>
              </w:rPr>
              <w:t xml:space="preserve"> järvi</w:t>
            </w:r>
            <w:r w:rsidRPr="004915D4">
              <w:rPr>
                <w:rFonts w:ascii="Arial" w:hAnsi="Arial" w:cs="Arial"/>
              </w:rPr>
              <w:t>vesien tila, hyv</w:t>
            </w:r>
            <w:r>
              <w:rPr>
                <w:rFonts w:ascii="Arial" w:hAnsi="Arial" w:cs="Arial"/>
              </w:rPr>
              <w:t>ässä tilassa olevien %</w:t>
            </w:r>
            <w:r w:rsidR="005814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-osuus järvi</w:t>
            </w:r>
            <w:r w:rsidRPr="004915D4">
              <w:rPr>
                <w:rFonts w:ascii="Arial" w:hAnsi="Arial" w:cs="Arial"/>
              </w:rPr>
              <w:t>pi</w:t>
            </w:r>
            <w:r>
              <w:rPr>
                <w:rFonts w:ascii="Arial" w:hAnsi="Arial" w:cs="Arial"/>
              </w:rPr>
              <w:t>nta-alasta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E7092" w:rsidRDefault="00D225C6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99</w:t>
            </w:r>
          </w:p>
        </w:tc>
        <w:tc>
          <w:tcPr>
            <w:tcW w:w="1134" w:type="dxa"/>
            <w:shd w:val="clear" w:color="auto" w:fill="CCFFFF"/>
          </w:tcPr>
          <w:p w:rsidR="00CE70A0" w:rsidRDefault="00CE70A0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  <w:p w:rsidR="00C62883" w:rsidRPr="00EE7092" w:rsidRDefault="00CE70A0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99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E7092" w:rsidRDefault="00C62883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0E4576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>
              <w:rPr>
                <w:rFonts w:ascii="Arial" w:hAnsi="Arial" w:cs="Arial"/>
              </w:rPr>
              <w:t xml:space="preserve"> merivesien tila, hyvässä tilassa olevien %</w:t>
            </w:r>
            <w:r w:rsidR="005814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-osuus </w:t>
            </w:r>
            <w:r w:rsidRPr="004915D4">
              <w:rPr>
                <w:rFonts w:ascii="Arial" w:hAnsi="Arial" w:cs="Arial"/>
              </w:rPr>
              <w:t>rannikoiden pinta-alasta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E7092" w:rsidRDefault="00D225C6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shd w:val="clear" w:color="auto" w:fill="CCFFFF"/>
          </w:tcPr>
          <w:p w:rsidR="00C62883" w:rsidRPr="00EE7092" w:rsidRDefault="00C62883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E7092" w:rsidRDefault="00C62883" w:rsidP="000E4576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maatalouden fosforitase (kg/ha)</w:t>
            </w:r>
            <w:r w:rsidRPr="007D78ED">
              <w:rPr>
                <w:rStyle w:val="TAEtablechar"/>
                <w:rFonts w:ascii="Arial" w:hAnsi="Arial" w:cs="Arial"/>
                <w:color w:val="0000FF"/>
              </w:rPr>
              <w:t xml:space="preserve"> 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shd w:val="clear" w:color="auto" w:fill="CCFFFF"/>
          </w:tcPr>
          <w:p w:rsidR="00C62883" w:rsidRPr="00800F4D" w:rsidRDefault="00CE70A0" w:rsidP="006B0045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C62883" w:rsidP="006B0045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maatalouden typpitase (kg/ha)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7D78ED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45</w:t>
            </w:r>
          </w:p>
        </w:tc>
        <w:tc>
          <w:tcPr>
            <w:tcW w:w="1134" w:type="dxa"/>
            <w:shd w:val="clear" w:color="auto" w:fill="CCFFFF"/>
          </w:tcPr>
          <w:p w:rsidR="00C62883" w:rsidRPr="00800F4D" w:rsidRDefault="00CE70A0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712094" w:rsidRDefault="00C62883" w:rsidP="001C4AE2">
            <w:pPr>
              <w:keepNext w:val="0"/>
              <w:numPr>
                <w:ilvl w:val="0"/>
                <w:numId w:val="1"/>
              </w:numPr>
              <w:tabs>
                <w:tab w:val="right" w:pos="3969"/>
              </w:tabs>
              <w:autoSpaceDE w:val="0"/>
              <w:autoSpaceDN w:val="0"/>
              <w:adjustRightInd w:val="0"/>
              <w:spacing w:after="120"/>
              <w:jc w:val="both"/>
              <w:rPr>
                <w:rStyle w:val="TAEtablechar"/>
                <w:rFonts w:ascii="Arial" w:hAnsi="Arial" w:cs="Arial"/>
              </w:rPr>
            </w:pPr>
            <w:r w:rsidRPr="00712094">
              <w:rPr>
                <w:rStyle w:val="TAEtablechar"/>
                <w:rFonts w:ascii="Arial" w:hAnsi="Arial" w:cs="Arial"/>
              </w:rPr>
              <w:t>*5 vuoden liukuva ka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D650EC">
              <w:rPr>
                <w:rStyle w:val="TAEli"/>
                <w:rFonts w:ascii="Arial" w:hAnsi="Arial" w:cs="Arial"/>
              </w:rPr>
              <w:t>Elinkeinoelämän menestystekijät</w:t>
            </w:r>
            <w:r w:rsidRPr="00D650EC">
              <w:rPr>
                <w:rFonts w:ascii="Arial" w:hAnsi="Arial" w:cs="Arial"/>
                <w:color w:val="FFFFFF"/>
              </w:rPr>
              <w:softHyphen/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C62883" w:rsidRPr="00981FD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21368B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</w:t>
            </w:r>
            <w:r w:rsidR="00861C6C" w:rsidRPr="00D225C6">
              <w:rPr>
                <w:rStyle w:val="TAEtablechar"/>
                <w:rFonts w:ascii="Arial" w:hAnsi="Arial" w:cs="Arial"/>
                <w:color w:val="FF0000"/>
              </w:rPr>
              <w:t xml:space="preserve">kansalaisten </w:t>
            </w:r>
            <w:r w:rsidRPr="00D225C6">
              <w:rPr>
                <w:rStyle w:val="TAEtablechar"/>
                <w:rFonts w:ascii="Arial" w:hAnsi="Arial" w:cs="Arial"/>
                <w:color w:val="FF0000"/>
              </w:rPr>
              <w:t xml:space="preserve">tyytyväisyys </w:t>
            </w:r>
            <w:r w:rsidR="00861C6C" w:rsidRPr="00D225C6">
              <w:rPr>
                <w:rStyle w:val="TAEtablechar"/>
                <w:rFonts w:ascii="Arial" w:hAnsi="Arial" w:cs="Arial"/>
                <w:color w:val="FF0000"/>
              </w:rPr>
              <w:t xml:space="preserve">matkojen sujuvuuteen </w:t>
            </w:r>
            <w:r w:rsidRPr="00D225C6">
              <w:rPr>
                <w:rStyle w:val="TAEtablechar"/>
                <w:rFonts w:ascii="Arial" w:hAnsi="Arial" w:cs="Arial"/>
                <w:color w:val="FF0000"/>
              </w:rPr>
              <w:t>(asteikko 1</w:t>
            </w:r>
            <w:r w:rsidRPr="00D225C6">
              <w:rPr>
                <w:rFonts w:ascii="Arial" w:hAnsi="Arial" w:cs="Arial"/>
                <w:color w:val="FF0000"/>
              </w:rPr>
              <w:sym w:font="Times New Roman" w:char="2014"/>
            </w:r>
            <w:r w:rsidRPr="00D225C6">
              <w:rPr>
                <w:rStyle w:val="TAEtablechar"/>
                <w:rFonts w:ascii="Arial" w:hAnsi="Arial" w:cs="Arial"/>
                <w:color w:val="FF0000"/>
              </w:rPr>
              <w:t>5</w:t>
            </w:r>
            <w:r w:rsidR="00861C6C" w:rsidRPr="00D225C6">
              <w:rPr>
                <w:rStyle w:val="TAEtablechar"/>
                <w:rFonts w:ascii="Arial" w:hAnsi="Arial" w:cs="Arial"/>
                <w:color w:val="FF0000"/>
              </w:rPr>
              <w:t>, yleistyytyväisyys</w:t>
            </w:r>
            <w:r w:rsidRPr="00D225C6">
              <w:rPr>
                <w:rStyle w:val="TAEtablechar"/>
                <w:rFonts w:ascii="Arial" w:hAnsi="Arial" w:cs="Arial"/>
                <w:color w:val="FF0000"/>
              </w:rPr>
              <w:t>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7E727F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03EA9" w:rsidRDefault="00D225C6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POP ELY</w:t>
            </w:r>
          </w:p>
        </w:tc>
        <w:tc>
          <w:tcPr>
            <w:tcW w:w="1134" w:type="dxa"/>
            <w:shd w:val="clear" w:color="auto" w:fill="CCFFFF"/>
          </w:tcPr>
          <w:p w:rsidR="00C62883" w:rsidRPr="00EE7092" w:rsidRDefault="00C62883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E7092" w:rsidRDefault="00C62883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981FD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712094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</w:t>
            </w:r>
            <w:r>
              <w:rPr>
                <w:rStyle w:val="TAEtablechar"/>
                <w:rFonts w:ascii="Arial" w:hAnsi="Arial" w:cs="Arial"/>
              </w:rPr>
              <w:t xml:space="preserve">kasvuyritysten määrä (NIY- yritysten määrä, uudet asiakkaat </w:t>
            </w:r>
            <w:proofErr w:type="spellStart"/>
            <w:r>
              <w:rPr>
                <w:rStyle w:val="TAEtablechar"/>
                <w:rFonts w:ascii="Arial" w:hAnsi="Arial" w:cs="Arial"/>
              </w:rPr>
              <w:t>kv</w:t>
            </w:r>
            <w:proofErr w:type="spellEnd"/>
            <w:r>
              <w:rPr>
                <w:rStyle w:val="TAEtablechar"/>
                <w:rFonts w:ascii="Arial" w:hAnsi="Arial" w:cs="Arial"/>
              </w:rPr>
              <w:t xml:space="preserve"> kasvua hakevien segmenttiin, kasvuväylä palveluun osallistuvat yritykset). 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shd w:val="clear" w:color="auto" w:fill="CCFFFF"/>
          </w:tcPr>
          <w:p w:rsidR="00C62883" w:rsidRPr="00800F4D" w:rsidRDefault="00C62883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C62883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981FDC" w:rsidTr="00C6288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83" w:rsidRPr="00D650EC" w:rsidRDefault="00C62883" w:rsidP="00D74F63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yritysten t</w:t>
            </w:r>
            <w:r w:rsidRPr="00D650EC">
              <w:rPr>
                <w:rFonts w:ascii="Arial" w:hAnsi="Arial" w:cs="Arial"/>
              </w:rPr>
              <w:sym w:font="Times New Roman" w:char="0026"/>
            </w:r>
            <w:r w:rsidRPr="00D650EC">
              <w:rPr>
                <w:rStyle w:val="TAEtablechar"/>
                <w:rFonts w:ascii="Arial" w:hAnsi="Arial" w:cs="Arial"/>
              </w:rPr>
              <w:t>k-menot suhteutettuna väestön määrään (indeksi, 1999 = 100)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C62883" w:rsidRPr="00E03EA9" w:rsidRDefault="00D225C6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62883" w:rsidRPr="00EE7092" w:rsidRDefault="00C62883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C62883" w:rsidRPr="00EE7092" w:rsidRDefault="00C62883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981FD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B4665B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</w:t>
            </w:r>
            <w:r>
              <w:rPr>
                <w:rStyle w:val="TAEtablechar"/>
                <w:rFonts w:ascii="Arial" w:hAnsi="Arial" w:cs="Arial"/>
              </w:rPr>
              <w:t>uusien yritysten määrä (ei sisällä yritysneuvonnan kautta syntyviä)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03EA9" w:rsidRDefault="00D225C6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210</w:t>
            </w:r>
          </w:p>
        </w:tc>
        <w:tc>
          <w:tcPr>
            <w:tcW w:w="1134" w:type="dxa"/>
            <w:shd w:val="clear" w:color="auto" w:fill="CCFFFF"/>
          </w:tcPr>
          <w:p w:rsidR="00C62883" w:rsidRDefault="00C62883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  <w:p w:rsidR="00F772B6" w:rsidRPr="001615A7" w:rsidRDefault="00F772B6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65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3058A" w:rsidRDefault="0013058A" w:rsidP="009E3DF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  <w:color w:val="FF0000"/>
              </w:rPr>
            </w:pPr>
            <w:r>
              <w:rPr>
                <w:rStyle w:val="TAEtablechar"/>
                <w:rFonts w:ascii="Arial" w:hAnsi="Arial" w:cs="Arial"/>
                <w:b/>
                <w:color w:val="FF0000"/>
              </w:rPr>
              <w:t>1</w:t>
            </w:r>
            <w:r w:rsidR="009E3DFA">
              <w:rPr>
                <w:rStyle w:val="TAEtablechar"/>
                <w:rFonts w:ascii="Arial" w:hAnsi="Arial" w:cs="Arial"/>
                <w:b/>
                <w:color w:val="FF0000"/>
              </w:rPr>
              <w:t>6</w:t>
            </w:r>
            <w:r>
              <w:rPr>
                <w:rStyle w:val="TAEtablechar"/>
                <w:rFonts w:ascii="Arial" w:hAnsi="Arial" w:cs="Arial"/>
                <w:b/>
                <w:color w:val="FF0000"/>
              </w:rPr>
              <w:t>0</w:t>
            </w:r>
          </w:p>
        </w:tc>
      </w:tr>
      <w:tr w:rsidR="00C62883" w:rsidRPr="00981FD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B4665B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rekrytointiongelmia kokeneiden toimipaikkojen osuus (%)</w:t>
            </w:r>
            <w:r w:rsidRPr="001950BE">
              <w:rPr>
                <w:rStyle w:val="TAEtablechar"/>
                <w:rFonts w:ascii="Arial" w:hAnsi="Arial" w:cs="Arial"/>
                <w:color w:val="0000FF"/>
              </w:rPr>
              <w:t xml:space="preserve"> 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  <w:shd w:val="clear" w:color="auto" w:fill="CCFFFF"/>
          </w:tcPr>
          <w:p w:rsidR="00F772B6" w:rsidRDefault="00F772B6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 xml:space="preserve">    </w:t>
            </w:r>
          </w:p>
          <w:p w:rsidR="00F772B6" w:rsidRPr="001615A7" w:rsidRDefault="00DA6659" w:rsidP="00230F65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3</w:t>
            </w:r>
            <w:r w:rsidR="00230F65">
              <w:rPr>
                <w:rStyle w:val="TAEtablechar"/>
                <w:rFonts w:ascii="Arial" w:hAnsi="Arial" w:cs="Arial"/>
                <w:b/>
              </w:rPr>
              <w:t>7</w:t>
            </w:r>
            <w:r w:rsidR="00230F65" w:rsidRPr="00230F65">
              <w:rPr>
                <w:rStyle w:val="TAEtablechar"/>
                <w:rFonts w:ascii="Arial" w:hAnsi="Arial" w:cs="Arial"/>
                <w:color w:val="FF000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3058A" w:rsidRDefault="00C62883" w:rsidP="00B4665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  <w:color w:val="FF0000"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D650EC">
              <w:rPr>
                <w:rStyle w:val="TAEli"/>
                <w:rFonts w:ascii="Arial" w:hAnsi="Arial" w:cs="Arial"/>
              </w:rPr>
              <w:t>Väestön hyvinvointi</w:t>
            </w:r>
            <w:r w:rsidRPr="00D650EC">
              <w:rPr>
                <w:rFonts w:ascii="Arial" w:hAnsi="Arial" w:cs="Arial"/>
                <w:color w:val="FFFFFF"/>
              </w:rPr>
              <w:softHyphen/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03EA9" w:rsidRDefault="00C62883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FA4F58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tienkäyttäjien tyytyväisyys tieverkon tilaan (asteikko 1</w:t>
            </w: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>5)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1E3E36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03EA9" w:rsidRDefault="00D225C6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POP ELY</w:t>
            </w:r>
          </w:p>
        </w:tc>
        <w:tc>
          <w:tcPr>
            <w:tcW w:w="1134" w:type="dxa"/>
            <w:shd w:val="clear" w:color="auto" w:fill="CCFFFF"/>
          </w:tcPr>
          <w:p w:rsidR="00C62883" w:rsidRPr="001615A7" w:rsidRDefault="00C62883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615A7" w:rsidRDefault="00C62883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FA4F58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henkilövahinkoihin johtaneiden onnettomuuksien määrä (</w:t>
            </w:r>
            <w:proofErr w:type="spellStart"/>
            <w:r w:rsidRPr="00D650EC">
              <w:rPr>
                <w:rStyle w:val="TAEtablechar"/>
                <w:rFonts w:ascii="Arial" w:hAnsi="Arial" w:cs="Arial"/>
              </w:rPr>
              <w:t>lkm</w:t>
            </w:r>
            <w:proofErr w:type="spellEnd"/>
            <w:r w:rsidRPr="00D650EC">
              <w:rPr>
                <w:rStyle w:val="TAEtablechar"/>
                <w:rFonts w:ascii="Arial" w:hAnsi="Arial" w:cs="Arial"/>
              </w:rPr>
              <w:t>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121172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03EA9" w:rsidRDefault="00D225C6" w:rsidP="000A4061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POP ELY</w:t>
            </w:r>
          </w:p>
        </w:tc>
        <w:tc>
          <w:tcPr>
            <w:tcW w:w="1134" w:type="dxa"/>
            <w:shd w:val="clear" w:color="auto" w:fill="CCFFFF"/>
          </w:tcPr>
          <w:p w:rsidR="00C62883" w:rsidRDefault="00C62883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615A7" w:rsidRDefault="00C62883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FA4F58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säädösten vaatimukset täyttävien elintarvikeketjun toimijoiden osuus (%)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E03EA9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03EA9" w:rsidRDefault="00D225C6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95</w:t>
            </w:r>
          </w:p>
        </w:tc>
        <w:tc>
          <w:tcPr>
            <w:tcW w:w="1134" w:type="dxa"/>
            <w:shd w:val="clear" w:color="auto" w:fill="CCFFFF"/>
          </w:tcPr>
          <w:p w:rsidR="00C62883" w:rsidRPr="001615A7" w:rsidRDefault="00C62883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615A7" w:rsidRDefault="00C62883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C62883" w:rsidRPr="00D650EC" w:rsidTr="00C62883">
        <w:tc>
          <w:tcPr>
            <w:tcW w:w="5103" w:type="dxa"/>
            <w:shd w:val="clear" w:color="auto" w:fill="auto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alle 25-vuotiaiden työttömyysaste (%)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1E3E36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shd w:val="clear" w:color="auto" w:fill="CCFFFF"/>
          </w:tcPr>
          <w:p w:rsidR="00C62883" w:rsidRPr="00230F65" w:rsidRDefault="00230F65" w:rsidP="00230F65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color w:val="FF0000"/>
              </w:rPr>
            </w:pPr>
            <w:r>
              <w:rPr>
                <w:rStyle w:val="TAEtablechar"/>
                <w:rFonts w:ascii="Arial" w:hAnsi="Arial" w:cs="Arial"/>
                <w:b/>
              </w:rPr>
              <w:t>4</w:t>
            </w:r>
            <w:r w:rsidR="00595023">
              <w:rPr>
                <w:rStyle w:val="TAEtablechar"/>
                <w:rFonts w:ascii="Arial" w:hAnsi="Arial" w:cs="Arial"/>
                <w:b/>
              </w:rPr>
              <w:t>1,</w:t>
            </w:r>
            <w:r>
              <w:rPr>
                <w:rStyle w:val="TAEtablechar"/>
                <w:rFonts w:ascii="Arial" w:hAnsi="Arial" w:cs="Arial"/>
                <w:b/>
              </w:rPr>
              <w:t>7</w:t>
            </w:r>
            <w:r w:rsidRPr="00230F65">
              <w:rPr>
                <w:rStyle w:val="TAEtablechar"/>
                <w:rFonts w:ascii="Arial" w:hAnsi="Arial" w:cs="Arial"/>
                <w:color w:val="FF000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3058A" w:rsidRDefault="0013058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  <w:color w:val="FF0000"/>
              </w:rPr>
            </w:pPr>
            <w:r w:rsidRPr="0013058A">
              <w:rPr>
                <w:rStyle w:val="TAEtablechar"/>
                <w:rFonts w:ascii="Arial" w:hAnsi="Arial" w:cs="Arial"/>
                <w:b/>
                <w:color w:val="FF0000"/>
              </w:rPr>
              <w:t>15</w:t>
            </w: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FA4F58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ulkomaalaisten työttömyysaste (%)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E03EA9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800F4D" w:rsidRDefault="00D225C6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22,7</w:t>
            </w:r>
          </w:p>
        </w:tc>
        <w:tc>
          <w:tcPr>
            <w:tcW w:w="1134" w:type="dxa"/>
            <w:shd w:val="clear" w:color="auto" w:fill="CCFFFF"/>
          </w:tcPr>
          <w:p w:rsidR="00C62883" w:rsidRPr="00800F4D" w:rsidRDefault="00D225C6" w:rsidP="00230F65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4</w:t>
            </w:r>
            <w:r w:rsidR="004103E0">
              <w:rPr>
                <w:rStyle w:val="TAEtablechar"/>
                <w:rFonts w:ascii="Arial" w:hAnsi="Arial" w:cs="Arial"/>
                <w:b/>
              </w:rPr>
              <w:t>7,1</w:t>
            </w:r>
            <w:r w:rsidR="00230F65">
              <w:rPr>
                <w:rStyle w:val="TAEtablechar"/>
                <w:rFonts w:ascii="Arial" w:hAnsi="Arial" w:cs="Arial"/>
                <w:color w:val="FF000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13058A" w:rsidRDefault="0013058A" w:rsidP="00FA4F58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  <w:color w:val="FF0000"/>
              </w:rPr>
            </w:pPr>
            <w:r>
              <w:rPr>
                <w:rStyle w:val="TAEtablechar"/>
                <w:rFonts w:ascii="Arial" w:hAnsi="Arial" w:cs="Arial"/>
                <w:b/>
                <w:color w:val="FF0000"/>
              </w:rPr>
              <w:t>35</w:t>
            </w:r>
          </w:p>
        </w:tc>
      </w:tr>
      <w:tr w:rsidR="00C62883" w:rsidRPr="00D650EC" w:rsidTr="00C62883">
        <w:tc>
          <w:tcPr>
            <w:tcW w:w="5103" w:type="dxa"/>
            <w:shd w:val="clear" w:color="auto" w:fill="auto"/>
            <w:vAlign w:val="center"/>
          </w:tcPr>
          <w:p w:rsidR="00C62883" w:rsidRPr="00D650EC" w:rsidRDefault="00C62883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pakolaisten toteutuneet kuntasijoituspaikat (</w:t>
            </w:r>
            <w:proofErr w:type="spellStart"/>
            <w:r w:rsidRPr="00D650EC">
              <w:rPr>
                <w:rStyle w:val="TAEtablechar"/>
                <w:rFonts w:ascii="Arial" w:hAnsi="Arial" w:cs="Arial"/>
              </w:rPr>
              <w:t>lkm</w:t>
            </w:r>
            <w:proofErr w:type="spellEnd"/>
            <w:r w:rsidRPr="00D650EC">
              <w:rPr>
                <w:rStyle w:val="TAEtablechar"/>
                <w:rFonts w:ascii="Arial" w:hAnsi="Arial" w:cs="Arial"/>
              </w:rPr>
              <w:t>)</w:t>
            </w:r>
            <w:r>
              <w:rPr>
                <w:rStyle w:val="TAEtablechar"/>
                <w:rFonts w:ascii="Arial" w:hAnsi="Arial" w:cs="Arial"/>
              </w:rPr>
              <w:t xml:space="preserve"> </w:t>
            </w:r>
            <w:r w:rsidRPr="00852C44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E03EA9" w:rsidRDefault="00D225C6" w:rsidP="00B90E9B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KAI 100</w:t>
            </w:r>
          </w:p>
        </w:tc>
        <w:tc>
          <w:tcPr>
            <w:tcW w:w="1134" w:type="dxa"/>
            <w:shd w:val="clear" w:color="auto" w:fill="CCFFFF"/>
          </w:tcPr>
          <w:p w:rsidR="00C62883" w:rsidRPr="00B472EE" w:rsidRDefault="00230F65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47</w:t>
            </w:r>
            <w:r>
              <w:rPr>
                <w:rStyle w:val="TAEtablechar"/>
                <w:rFonts w:ascii="Arial" w:hAnsi="Arial" w:cs="Arial"/>
                <w:color w:val="FF000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CCFFFF"/>
            <w:vAlign w:val="bottom"/>
          </w:tcPr>
          <w:p w:rsidR="00C62883" w:rsidRPr="00B472EE" w:rsidRDefault="00C62883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</w:tbl>
    <w:p w:rsidR="00C62883" w:rsidRDefault="006A55C7" w:rsidP="006A55C7">
      <w:pPr>
        <w:pStyle w:val="TAEtable"/>
        <w:rPr>
          <w:rStyle w:val="TAEtablechar"/>
          <w:rFonts w:ascii="Arial" w:hAnsi="Arial" w:cs="Arial"/>
        </w:rPr>
      </w:pPr>
      <w:r>
        <w:rPr>
          <w:rStyle w:val="TAEtablechar"/>
          <w:rFonts w:ascii="Arial" w:hAnsi="Arial" w:cs="Arial"/>
        </w:rPr>
        <w:t xml:space="preserve">* kopioidaan hyväksytyn sopimuksen tavoiteluvut 2015 </w:t>
      </w:r>
      <w:r w:rsidR="00E51C7B">
        <w:rPr>
          <w:rStyle w:val="TAEtablechar"/>
          <w:rFonts w:ascii="Arial" w:hAnsi="Arial" w:cs="Arial"/>
        </w:rPr>
        <w:t>(ml. mahdolliset myöhemmin hyväksytyt muutokset)</w:t>
      </w:r>
    </w:p>
    <w:p w:rsidR="00C62883" w:rsidRDefault="006A55C7" w:rsidP="006A55C7">
      <w:pPr>
        <w:pStyle w:val="TAEtable"/>
        <w:rPr>
          <w:rStyle w:val="TAEtablechar"/>
          <w:rFonts w:ascii="Arial" w:hAnsi="Arial" w:cs="Arial"/>
        </w:rPr>
      </w:pPr>
      <w:r>
        <w:rPr>
          <w:rStyle w:val="TAEtablechar"/>
          <w:rFonts w:ascii="Arial" w:hAnsi="Arial" w:cs="Arial"/>
        </w:rPr>
        <w:t xml:space="preserve">** merkitään tiedot saatavissa </w:t>
      </w:r>
      <w:r w:rsidR="00C62883">
        <w:rPr>
          <w:rStyle w:val="TAEtablechar"/>
          <w:rFonts w:ascii="Arial" w:hAnsi="Arial" w:cs="Arial"/>
        </w:rPr>
        <w:t>olevista indikaattoreista 6/2014</w:t>
      </w:r>
      <w:r>
        <w:rPr>
          <w:rStyle w:val="TAEtablechar"/>
          <w:rFonts w:ascii="Arial" w:hAnsi="Arial" w:cs="Arial"/>
        </w:rPr>
        <w:t xml:space="preserve"> tilanteen mukaan </w:t>
      </w:r>
    </w:p>
    <w:p w:rsidR="00E51C7B" w:rsidRPr="00CE70A0" w:rsidRDefault="006A55C7" w:rsidP="006A55C7">
      <w:pPr>
        <w:pStyle w:val="TAEtable"/>
        <w:rPr>
          <w:rStyle w:val="TAEtablechar"/>
          <w:rFonts w:ascii="Arial" w:hAnsi="Arial" w:cs="Arial"/>
          <w:color w:val="FF0000"/>
        </w:rPr>
      </w:pPr>
      <w:r>
        <w:rPr>
          <w:rStyle w:val="TAEtablechar"/>
          <w:rFonts w:ascii="Arial" w:hAnsi="Arial" w:cs="Arial"/>
        </w:rPr>
        <w:t>***</w:t>
      </w:r>
      <w:r w:rsidR="00C62883">
        <w:rPr>
          <w:rStyle w:val="TAEtablechar"/>
          <w:rFonts w:ascii="Arial" w:hAnsi="Arial" w:cs="Arial"/>
        </w:rPr>
        <w:t xml:space="preserve"> merkitään mahdollinen muutosesitys vuoden 2015 tavoitteeseen, perustelut esitetään tarkistuslomakkeen kohdassa 2</w:t>
      </w:r>
      <w:r w:rsidR="00C62883">
        <w:rPr>
          <w:rStyle w:val="TAEtablechar"/>
          <w:rFonts w:ascii="Arial" w:hAnsi="Arial" w:cs="Arial"/>
        </w:rPr>
        <w:br/>
      </w:r>
      <w:r w:rsidR="003D5203" w:rsidRPr="00CE70A0">
        <w:rPr>
          <w:rStyle w:val="TAEtablechar"/>
          <w:rFonts w:ascii="Arial" w:hAnsi="Arial" w:cs="Arial"/>
          <w:color w:val="FF0000"/>
          <w:vertAlign w:val="superscript"/>
        </w:rPr>
        <w:t>1</w:t>
      </w:r>
      <w:r w:rsidR="003D5203" w:rsidRPr="00CE70A0">
        <w:rPr>
          <w:rStyle w:val="TAEtablechar"/>
          <w:rFonts w:ascii="Arial" w:hAnsi="Arial" w:cs="Arial"/>
          <w:color w:val="FF0000"/>
        </w:rPr>
        <w:t xml:space="preserve"> </w:t>
      </w:r>
      <w:proofErr w:type="spellStart"/>
      <w:r w:rsidR="00230F65">
        <w:rPr>
          <w:rStyle w:val="TAEtablechar"/>
          <w:rFonts w:ascii="Arial" w:hAnsi="Arial" w:cs="Arial"/>
          <w:color w:val="FF0000"/>
        </w:rPr>
        <w:t>Netra</w:t>
      </w:r>
      <w:proofErr w:type="spellEnd"/>
    </w:p>
    <w:p w:rsidR="00826F76" w:rsidRDefault="00143FF1" w:rsidP="006A55C7">
      <w:pPr>
        <w:pStyle w:val="TAEtable"/>
        <w:rPr>
          <w:rFonts w:ascii="Arial" w:hAnsi="Arial" w:cs="Arial"/>
          <w:sz w:val="22"/>
          <w:szCs w:val="22"/>
        </w:rPr>
      </w:pPr>
      <w:r w:rsidRPr="00D650EC">
        <w:rPr>
          <w:rFonts w:ascii="Arial" w:hAnsi="Arial" w:cs="Arial"/>
          <w:color w:val="FFFFFF"/>
        </w:rPr>
        <w:lastRenderedPageBreak/>
        <w:softHyphen/>
      </w:r>
      <w:r w:rsidR="00826F76" w:rsidRPr="002F5FA6">
        <w:rPr>
          <w:rFonts w:ascii="Arial" w:hAnsi="Arial" w:cs="Arial"/>
          <w:b/>
          <w:sz w:val="22"/>
          <w:szCs w:val="22"/>
        </w:rPr>
        <w:softHyphen/>
      </w:r>
      <w:r w:rsidR="00826F76" w:rsidRPr="002F5FA6">
        <w:rPr>
          <w:rFonts w:ascii="Arial" w:hAnsi="Arial" w:cs="Arial"/>
          <w:b/>
          <w:sz w:val="22"/>
          <w:szCs w:val="22"/>
        </w:rPr>
        <w:softHyphen/>
      </w:r>
      <w:proofErr w:type="spellStart"/>
      <w:r w:rsidR="002F5FA6" w:rsidRPr="002F5FA6">
        <w:rPr>
          <w:rFonts w:ascii="Arial" w:hAnsi="Arial" w:cs="Arial"/>
          <w:b/>
          <w:sz w:val="22"/>
          <w:szCs w:val="22"/>
        </w:rPr>
        <w:t>ELY-keskusten</w:t>
      </w:r>
      <w:proofErr w:type="spellEnd"/>
      <w:r w:rsidR="002F5FA6" w:rsidRPr="002F5FA6">
        <w:rPr>
          <w:rFonts w:ascii="Arial" w:hAnsi="Arial" w:cs="Arial"/>
          <w:b/>
          <w:sz w:val="22"/>
          <w:szCs w:val="22"/>
        </w:rPr>
        <w:t xml:space="preserve"> toiminnan kehittäminen</w:t>
      </w:r>
      <w:r w:rsidR="002F5FA6">
        <w:rPr>
          <w:rFonts w:ascii="Arial" w:hAnsi="Arial" w:cs="Arial"/>
          <w:sz w:val="22"/>
          <w:szCs w:val="22"/>
        </w:rPr>
        <w:t xml:space="preserve"> </w:t>
      </w:r>
    </w:p>
    <w:p w:rsidR="006D3193" w:rsidRDefault="006D3193" w:rsidP="00826F76">
      <w:pPr>
        <w:pStyle w:val="TAEte"/>
        <w:rPr>
          <w:rFonts w:ascii="Arial" w:hAnsi="Arial" w:cs="Arial"/>
          <w:color w:val="FFFFFF"/>
          <w:sz w:val="22"/>
          <w:szCs w:val="22"/>
        </w:rPr>
      </w:pPr>
      <w:r>
        <w:rPr>
          <w:rStyle w:val="TAEku"/>
          <w:rFonts w:ascii="Arial" w:hAnsi="Arial" w:cs="Arial"/>
          <w:sz w:val="22"/>
          <w:szCs w:val="22"/>
        </w:rPr>
        <w:t>T</w:t>
      </w:r>
      <w:r w:rsidRPr="002F5FA6">
        <w:rPr>
          <w:rStyle w:val="TAEku"/>
          <w:rFonts w:ascii="Arial" w:hAnsi="Arial" w:cs="Arial"/>
          <w:sz w:val="22"/>
          <w:szCs w:val="22"/>
        </w:rPr>
        <w:t>oiminnallinen tuloksellisuus</w:t>
      </w:r>
      <w:r w:rsidRPr="002F5FA6">
        <w:rPr>
          <w:rFonts w:ascii="Arial" w:hAnsi="Arial" w:cs="Arial"/>
          <w:color w:val="FFFFFF"/>
          <w:sz w:val="22"/>
          <w:szCs w:val="22"/>
        </w:rPr>
        <w:softHyphen/>
      </w:r>
      <w:r w:rsidRPr="002F5FA6">
        <w:rPr>
          <w:rFonts w:ascii="Arial" w:hAnsi="Arial" w:cs="Arial"/>
          <w:color w:val="FFFFFF"/>
          <w:sz w:val="22"/>
          <w:szCs w:val="22"/>
        </w:rPr>
        <w:softHyphen/>
      </w:r>
      <w:r w:rsidR="009A3EB6">
        <w:rPr>
          <w:rFonts w:ascii="Arial" w:hAnsi="Arial" w:cs="Arial"/>
          <w:color w:val="FFFFFF"/>
          <w:sz w:val="22"/>
          <w:szCs w:val="22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1134"/>
      </w:tblGrid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  <w:color w:val="FFFFFF"/>
              </w:rPr>
              <w:softHyphen/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12094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proofErr w:type="spellStart"/>
            <w:r w:rsidRPr="00C60789"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</w:rPr>
              <w:br/>
            </w:r>
            <w:r w:rsidRPr="00C60789">
              <w:rPr>
                <w:rStyle w:val="TAEtablechar"/>
                <w:rFonts w:ascii="Arial" w:hAnsi="Arial" w:cs="Arial"/>
              </w:rPr>
              <w:t>t</w:t>
            </w:r>
            <w:r>
              <w:rPr>
                <w:rStyle w:val="TAEtablechar"/>
                <w:rFonts w:ascii="Arial" w:hAnsi="Arial" w:cs="Arial"/>
              </w:rPr>
              <w:t xml:space="preserve">oteutuma </w:t>
            </w:r>
            <w:r w:rsidRPr="00C60789">
              <w:rPr>
                <w:rStyle w:val="TAEtablechar"/>
                <w:rFonts w:ascii="Arial" w:hAnsi="Arial" w:cs="Arial"/>
              </w:rPr>
              <w:t xml:space="preserve">vuonna </w:t>
            </w:r>
            <w:r w:rsidRPr="00C60789">
              <w:rPr>
                <w:rStyle w:val="TAEtablechar"/>
                <w:rFonts w:ascii="Arial" w:hAnsi="Arial" w:cs="Arial"/>
                <w:b/>
              </w:rPr>
              <w:t>201</w:t>
            </w:r>
            <w:r w:rsidR="00C62883">
              <w:rPr>
                <w:rStyle w:val="TAEtablechar"/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shd w:val="clear" w:color="auto" w:fill="CCFFFF"/>
          </w:tcPr>
          <w:p w:rsidR="00712094" w:rsidRPr="00C60789" w:rsidRDefault="00712094" w:rsidP="00800F4D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proofErr w:type="spellStart"/>
            <w:r w:rsidRPr="00C60789"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</w:rPr>
              <w:br/>
            </w:r>
            <w:r w:rsidR="006A55C7" w:rsidRPr="00C60789">
              <w:rPr>
                <w:rStyle w:val="TAEtablechar"/>
                <w:rFonts w:ascii="Arial" w:hAnsi="Arial" w:cs="Arial"/>
              </w:rPr>
              <w:t>tavoittee</w:t>
            </w:r>
            <w:r w:rsidR="006A55C7">
              <w:rPr>
                <w:rStyle w:val="TAEtablechar"/>
                <w:rFonts w:ascii="Arial" w:hAnsi="Arial" w:cs="Arial"/>
              </w:rPr>
              <w:t xml:space="preserve">t </w:t>
            </w:r>
            <w:r w:rsidR="006A55C7" w:rsidRPr="00C60789">
              <w:rPr>
                <w:rStyle w:val="TAEtablechar"/>
                <w:rFonts w:ascii="Arial" w:hAnsi="Arial" w:cs="Arial"/>
              </w:rPr>
              <w:t>vuodelle</w:t>
            </w:r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Etablechar"/>
                <w:rFonts w:ascii="Arial" w:hAnsi="Arial" w:cs="Arial"/>
                <w:b/>
              </w:rPr>
              <w:t>201</w:t>
            </w:r>
            <w:r>
              <w:rPr>
                <w:rStyle w:val="TAEtablechar"/>
                <w:rFonts w:ascii="Arial" w:hAnsi="Arial" w:cs="Arial"/>
                <w:b/>
              </w:rPr>
              <w:t>5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2F5FA6">
              <w:rPr>
                <w:rFonts w:ascii="Arial" w:hAnsi="Arial" w:cs="Arial"/>
                <w:b/>
                <w:bCs/>
              </w:rPr>
              <w:t>ELY-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F5FA6">
              <w:rPr>
                <w:rFonts w:ascii="Arial" w:hAnsi="Arial" w:cs="Arial"/>
                <w:b/>
                <w:bCs/>
              </w:rPr>
              <w:t xml:space="preserve">keskuksen sidosryhmien </w:t>
            </w:r>
            <w:r>
              <w:rPr>
                <w:rFonts w:ascii="Arial" w:hAnsi="Arial" w:cs="Arial"/>
                <w:b/>
                <w:bCs/>
              </w:rPr>
              <w:t>kokonaistyytyväisyys TAE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  <w:r>
              <w:rPr>
                <w:rStyle w:val="TAEtablechar"/>
                <w:rFonts w:ascii="Arial" w:hAnsi="Arial" w:cs="Arial"/>
              </w:rPr>
              <w:t>3,9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4561DD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ELY-keskuksen</w:t>
            </w:r>
            <w:proofErr w:type="spellEnd"/>
            <w:r>
              <w:rPr>
                <w:rFonts w:ascii="Arial" w:hAnsi="Arial" w:cs="Arial"/>
              </w:rPr>
              <w:t xml:space="preserve"> oman harkinnan mukaan yksi seuraavista: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800F4D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800F4D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E456C9" w:rsidRDefault="00712094" w:rsidP="00E456C9">
            <w:pPr>
              <w:pStyle w:val="Luettelokappale"/>
              <w:keepNext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proofErr w:type="spellStart"/>
            <w:r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>
              <w:rPr>
                <w:rStyle w:val="TAEtablechar"/>
                <w:rFonts w:ascii="Arial" w:hAnsi="Arial" w:cs="Arial"/>
              </w:rPr>
              <w:t xml:space="preserve"> toiminnan kehittyminen tai 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E456C9" w:rsidRDefault="00712094" w:rsidP="00E456C9">
            <w:pPr>
              <w:pStyle w:val="Luettelokappale"/>
              <w:keepNext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E456C9">
              <w:rPr>
                <w:rStyle w:val="TAEtablechar"/>
                <w:rFonts w:ascii="Arial" w:hAnsi="Arial" w:cs="Arial"/>
              </w:rPr>
              <w:t>ELY- keskuksen sisäisen yhteistyön toimivuus tai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1F2FC7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1F2FC7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E456C9" w:rsidRDefault="00712094" w:rsidP="00E456C9">
            <w:pPr>
              <w:pStyle w:val="Luettelokappale"/>
              <w:keepNext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proofErr w:type="spellStart"/>
            <w:r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>
              <w:rPr>
                <w:rStyle w:val="TAEtablechar"/>
                <w:rFonts w:ascii="Arial" w:hAnsi="Arial" w:cs="Arial"/>
              </w:rPr>
              <w:t xml:space="preserve"> onnistuminen vaikuttajana tai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  <w:r>
              <w:rPr>
                <w:rStyle w:val="TAEtablechar"/>
                <w:rFonts w:ascii="Arial" w:hAnsi="Arial" w:cs="Arial"/>
              </w:rPr>
              <w:t>3,8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E456C9" w:rsidRDefault="00712094" w:rsidP="00E456C9">
            <w:pPr>
              <w:pStyle w:val="Luettelokappale"/>
              <w:keepNext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E456C9">
              <w:rPr>
                <w:rStyle w:val="TAEtablechar"/>
                <w:rFonts w:ascii="Arial" w:hAnsi="Arial" w:cs="Arial"/>
              </w:rPr>
              <w:t>Onnistuminen oman alueen asioiden edistäjänä tai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1F2FC7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1F2FC7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E456C9" w:rsidRDefault="00712094" w:rsidP="00E456C9">
            <w:pPr>
              <w:pStyle w:val="Luettelokappale"/>
              <w:keepNext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proofErr w:type="gramStart"/>
            <w:r>
              <w:rPr>
                <w:rStyle w:val="TAEtablechar"/>
                <w:rFonts w:ascii="Arial" w:hAnsi="Arial" w:cs="Arial"/>
              </w:rPr>
              <w:t>Yhteistyö verrattuna muihin yhteistyökumppaneihin</w:t>
            </w:r>
            <w:proofErr w:type="gramEnd"/>
            <w:r>
              <w:rPr>
                <w:rStyle w:val="TAEtablechar"/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712094">
        <w:tc>
          <w:tcPr>
            <w:tcW w:w="6237" w:type="dxa"/>
            <w:shd w:val="clear" w:color="auto" w:fill="auto"/>
          </w:tcPr>
          <w:p w:rsidR="00712094" w:rsidRPr="00D650EC" w:rsidRDefault="00712094" w:rsidP="00712094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  <w:color w:val="FFFFFF"/>
              </w:rPr>
              <w:softHyphen/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12094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proofErr w:type="spellStart"/>
            <w:r w:rsidRPr="00C60789"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</w:rPr>
              <w:br/>
            </w:r>
            <w:r w:rsidRPr="00C60789">
              <w:rPr>
                <w:rStyle w:val="TAEtablechar"/>
                <w:rFonts w:ascii="Arial" w:hAnsi="Arial" w:cs="Arial"/>
              </w:rPr>
              <w:t>tavoittee</w:t>
            </w:r>
            <w:r w:rsidR="00E51C7B">
              <w:rPr>
                <w:rStyle w:val="TAEtablechar"/>
                <w:rFonts w:ascii="Arial" w:hAnsi="Arial" w:cs="Arial"/>
              </w:rPr>
              <w:t>t</w:t>
            </w:r>
            <w:r w:rsidRPr="00C60789">
              <w:rPr>
                <w:rStyle w:val="TAEtablechar"/>
                <w:rFonts w:ascii="Arial" w:hAnsi="Arial" w:cs="Arial"/>
              </w:rPr>
              <w:t xml:space="preserve"> vuodelle </w:t>
            </w:r>
            <w:r w:rsidRPr="00C60789">
              <w:rPr>
                <w:rStyle w:val="TAEtablechar"/>
                <w:rFonts w:ascii="Arial" w:hAnsi="Arial" w:cs="Arial"/>
                <w:b/>
              </w:rPr>
              <w:t>201</w:t>
            </w:r>
            <w:r w:rsidR="00C62883">
              <w:rPr>
                <w:rStyle w:val="TAEtablechar"/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shd w:val="clear" w:color="auto" w:fill="CCFFFF"/>
          </w:tcPr>
          <w:p w:rsidR="00712094" w:rsidRPr="00C60789" w:rsidRDefault="00712094" w:rsidP="00712094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proofErr w:type="spellStart"/>
            <w:r w:rsidRPr="00C60789"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</w:rPr>
              <w:br/>
            </w:r>
            <w:r w:rsidRPr="00C60789">
              <w:rPr>
                <w:rStyle w:val="TAEtablechar"/>
                <w:rFonts w:ascii="Arial" w:hAnsi="Arial" w:cs="Arial"/>
              </w:rPr>
              <w:t>tavoittee</w:t>
            </w:r>
            <w:r>
              <w:rPr>
                <w:rStyle w:val="TAEtablechar"/>
                <w:rFonts w:ascii="Arial" w:hAnsi="Arial" w:cs="Arial"/>
              </w:rPr>
              <w:t xml:space="preserve">t </w:t>
            </w:r>
            <w:r w:rsidRPr="00C60789">
              <w:rPr>
                <w:rStyle w:val="TAEtablechar"/>
                <w:rFonts w:ascii="Arial" w:hAnsi="Arial" w:cs="Arial"/>
              </w:rPr>
              <w:t xml:space="preserve">vuodelle </w:t>
            </w:r>
            <w:r w:rsidRPr="00C60789">
              <w:rPr>
                <w:rStyle w:val="TAEtablechar"/>
                <w:rFonts w:ascii="Arial" w:hAnsi="Arial" w:cs="Arial"/>
                <w:b/>
              </w:rPr>
              <w:t>201</w:t>
            </w:r>
            <w:r w:rsidR="00C62883">
              <w:rPr>
                <w:rStyle w:val="TAEtablechar"/>
                <w:rFonts w:ascii="Arial" w:hAnsi="Arial" w:cs="Arial"/>
                <w:b/>
              </w:rPr>
              <w:t>5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proofErr w:type="gramStart"/>
            <w:r w:rsidRPr="00D650EC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D650EC">
              <w:rPr>
                <w:rStyle w:val="TAEli"/>
                <w:rFonts w:ascii="Arial" w:hAnsi="Arial" w:cs="Arial"/>
              </w:rPr>
              <w:t>Sidonnat</w:t>
            </w:r>
            <w:r w:rsidR="0021368B">
              <w:rPr>
                <w:rStyle w:val="TAEli"/>
                <w:rFonts w:ascii="Arial" w:hAnsi="Arial" w:cs="Arial"/>
              </w:rPr>
              <w:t>*</w:t>
            </w:r>
            <w:r w:rsidRPr="00D650EC">
              <w:rPr>
                <w:rStyle w:val="TAEli"/>
                <w:rFonts w:ascii="Arial" w:hAnsi="Arial" w:cs="Arial"/>
              </w:rPr>
              <w:t xml:space="preserve"> </w:t>
            </w:r>
            <w:proofErr w:type="spellStart"/>
            <w:r w:rsidRPr="00D650EC">
              <w:rPr>
                <w:rStyle w:val="TAEli"/>
                <w:rFonts w:ascii="Arial" w:hAnsi="Arial" w:cs="Arial"/>
              </w:rPr>
              <w:t>ELY-keskukselle</w:t>
            </w:r>
            <w:proofErr w:type="spellEnd"/>
            <w:r w:rsidRPr="00D650EC">
              <w:rPr>
                <w:rStyle w:val="TAEli"/>
                <w:rFonts w:ascii="Arial" w:hAnsi="Arial" w:cs="Arial"/>
              </w:rPr>
              <w:t xml:space="preserve"> käyttöön osoitetuista valtuuksista (%)</w:t>
            </w:r>
            <w:r w:rsidRPr="004561DD">
              <w:rPr>
                <w:rFonts w:ascii="Arial" w:hAnsi="Arial" w:cs="Arial"/>
                <w:color w:val="0000FF"/>
              </w:rPr>
              <w:softHyphen/>
              <w:t xml:space="preserve"> TAE</w:t>
            </w:r>
            <w:proofErr w:type="gramEnd"/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EAKR sidonnat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763C0A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763C0A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100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ESR sidonnat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763C0A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763C0A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100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D650EC">
              <w:rPr>
                <w:rStyle w:val="TAEli"/>
                <w:rFonts w:ascii="Arial" w:hAnsi="Arial" w:cs="Arial"/>
              </w:rPr>
              <w:t>Maksatukset</w:t>
            </w:r>
            <w:r w:rsidR="0021368B">
              <w:rPr>
                <w:rStyle w:val="TAEli"/>
                <w:rFonts w:ascii="Arial" w:hAnsi="Arial" w:cs="Arial"/>
              </w:rPr>
              <w:t>*</w:t>
            </w:r>
            <w:r w:rsidRPr="00D650EC">
              <w:rPr>
                <w:rStyle w:val="TAEli"/>
                <w:rFonts w:ascii="Arial" w:hAnsi="Arial" w:cs="Arial"/>
              </w:rPr>
              <w:t xml:space="preserve"> </w:t>
            </w:r>
            <w:proofErr w:type="spellStart"/>
            <w:r w:rsidRPr="00D650EC">
              <w:rPr>
                <w:rStyle w:val="TAEli"/>
                <w:rFonts w:ascii="Arial" w:hAnsi="Arial" w:cs="Arial"/>
              </w:rPr>
              <w:t>ELY-keskuksen</w:t>
            </w:r>
            <w:proofErr w:type="spellEnd"/>
            <w:r w:rsidRPr="00D650EC">
              <w:rPr>
                <w:rStyle w:val="TAEli"/>
                <w:rFonts w:ascii="Arial" w:hAnsi="Arial" w:cs="Arial"/>
              </w:rPr>
              <w:t xml:space="preserve"> sidonnoista (%)</w:t>
            </w:r>
            <w:r w:rsidRPr="004561DD">
              <w:rPr>
                <w:rFonts w:ascii="Arial" w:hAnsi="Arial" w:cs="Arial"/>
                <w:color w:val="0000FF"/>
              </w:rPr>
              <w:softHyphen/>
              <w:t xml:space="preserve"> TAE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EAKR maksatukset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763C0A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763C0A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87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 w:rsidRPr="00D650EC">
              <w:rPr>
                <w:rStyle w:val="TAEtablechar"/>
                <w:rFonts w:ascii="Arial" w:hAnsi="Arial" w:cs="Arial"/>
              </w:rPr>
              <w:t xml:space="preserve"> ESR maksatukset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763C0A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763C0A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90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295D23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  <w:b/>
              </w:rPr>
            </w:pPr>
            <w:r w:rsidRPr="00295D23">
              <w:rPr>
                <w:rStyle w:val="TAEtablechar"/>
                <w:rFonts w:ascii="Arial" w:hAnsi="Arial" w:cs="Arial"/>
                <w:b/>
              </w:rPr>
              <w:t>Maksullinen toiminta</w:t>
            </w:r>
            <w:r>
              <w:rPr>
                <w:rStyle w:val="TAEtablechar"/>
                <w:rFonts w:ascii="Arial" w:hAnsi="Arial" w:cs="Arial"/>
                <w:b/>
              </w:rPr>
              <w:t xml:space="preserve"> </w:t>
            </w:r>
            <w:r w:rsidRPr="004561DD">
              <w:rPr>
                <w:rStyle w:val="TAEtablechar"/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295D23" w:rsidRDefault="00712094" w:rsidP="00295D23">
            <w:pPr>
              <w:keepNext w:val="0"/>
              <w:rPr>
                <w:szCs w:val="18"/>
                <w:lang w:eastAsia="fi-FI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>
              <w:rPr>
                <w:rFonts w:ascii="Arial" w:hAnsi="Arial" w:cs="Arial"/>
              </w:rPr>
              <w:t xml:space="preserve"> </w:t>
            </w:r>
            <w:r w:rsidRPr="00295D23">
              <w:rPr>
                <w:rFonts w:ascii="Arial" w:hAnsi="Arial" w:cs="Arial"/>
                <w:szCs w:val="18"/>
                <w:lang w:eastAsia="fi-FI"/>
              </w:rPr>
              <w:t>maksullisen toiminnan tuotot, julkisoikeudelliset suoritteet</w:t>
            </w:r>
            <w:r>
              <w:rPr>
                <w:rFonts w:ascii="Arial" w:hAnsi="Arial" w:cs="Arial"/>
                <w:szCs w:val="18"/>
                <w:lang w:eastAsia="fi-FI"/>
              </w:rPr>
              <w:t xml:space="preserve"> </w:t>
            </w:r>
          </w:p>
          <w:p w:rsidR="00712094" w:rsidRPr="00D650EC" w:rsidRDefault="00712094" w:rsidP="00295D23">
            <w:pPr>
              <w:keepNext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A41C05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A41C05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50 000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295D23" w:rsidRDefault="00712094" w:rsidP="00295D23">
            <w:pPr>
              <w:keepNext w:val="0"/>
              <w:rPr>
                <w:szCs w:val="18"/>
                <w:lang w:eastAsia="fi-FI"/>
              </w:rPr>
            </w:pPr>
            <w:r w:rsidRPr="00D650EC">
              <w:rPr>
                <w:rFonts w:ascii="Arial" w:hAnsi="Arial" w:cs="Arial"/>
              </w:rPr>
              <w:sym w:font="Times New Roman" w:char="2014"/>
            </w:r>
            <w:r>
              <w:rPr>
                <w:rFonts w:ascii="Arial" w:hAnsi="Arial" w:cs="Arial"/>
              </w:rPr>
              <w:t xml:space="preserve"> </w:t>
            </w:r>
            <w:r w:rsidRPr="00295D23">
              <w:rPr>
                <w:rFonts w:ascii="Arial" w:hAnsi="Arial" w:cs="Arial"/>
                <w:szCs w:val="18"/>
                <w:lang w:eastAsia="fi-FI"/>
              </w:rPr>
              <w:t xml:space="preserve">maksullisen toiminnan kokonaiskustannukset, </w:t>
            </w:r>
          </w:p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295D23">
              <w:rPr>
                <w:rFonts w:ascii="Arial" w:hAnsi="Arial" w:cs="Arial"/>
                <w:szCs w:val="18"/>
                <w:lang w:eastAsia="fi-FI"/>
              </w:rPr>
              <w:t>julkisoikeudelliset suoritteet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A41C05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A41C05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120 000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D650EC">
              <w:rPr>
                <w:rStyle w:val="TAEli"/>
                <w:rFonts w:ascii="Arial" w:hAnsi="Arial" w:cs="Arial"/>
              </w:rPr>
              <w:t>Maatalouden tukivalvontojen toteutumisaste</w:t>
            </w:r>
            <w:r w:rsidRPr="00D650EC">
              <w:rPr>
                <w:rFonts w:ascii="Arial" w:hAnsi="Arial" w:cs="Arial"/>
                <w:color w:val="FFFFFF"/>
              </w:rPr>
              <w:softHyphen/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4561DD">
              <w:rPr>
                <w:rFonts w:ascii="Arial" w:hAnsi="Arial" w:cs="Arial"/>
                <w:color w:val="0000FF"/>
              </w:rPr>
              <w:t>TAE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800F4D" w:rsidRDefault="00712094" w:rsidP="000A4061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800F4D" w:rsidRDefault="00D533A8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  <w:r>
              <w:rPr>
                <w:rStyle w:val="TAEtablechar"/>
                <w:rFonts w:ascii="Arial" w:hAnsi="Arial" w:cs="Arial"/>
                <w:b/>
              </w:rPr>
              <w:t>100</w:t>
            </w:r>
          </w:p>
        </w:tc>
      </w:tr>
      <w:tr w:rsidR="00712094" w:rsidRPr="00D650EC" w:rsidTr="002D31ED">
        <w:tc>
          <w:tcPr>
            <w:tcW w:w="6237" w:type="dxa"/>
            <w:shd w:val="clear" w:color="auto" w:fill="auto"/>
            <w:vAlign w:val="center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800F4D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800F4D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6237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FFFF"/>
            <w:vAlign w:val="bottom"/>
          </w:tcPr>
          <w:p w:rsidR="00712094" w:rsidRPr="00800F4D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CCFFFF"/>
          </w:tcPr>
          <w:p w:rsidR="00712094" w:rsidRPr="00800F4D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</w:tbl>
    <w:p w:rsidR="00426070" w:rsidRPr="0021368B" w:rsidRDefault="0021368B" w:rsidP="0021368B">
      <w:pPr>
        <w:pStyle w:val="TAEte"/>
        <w:jc w:val="left"/>
        <w:rPr>
          <w:rStyle w:val="ShowTagStyle"/>
          <w:rFonts w:ascii="Arial" w:hAnsi="Arial" w:cs="Arial"/>
          <w:vanish w:val="0"/>
          <w:sz w:val="18"/>
          <w:szCs w:val="18"/>
        </w:rPr>
      </w:pPr>
      <w:r w:rsidRPr="0021368B">
        <w:rPr>
          <w:rStyle w:val="ShowTagStyle"/>
          <w:rFonts w:ascii="Arial" w:hAnsi="Arial" w:cs="Arial"/>
          <w:vanish w:val="0"/>
          <w:sz w:val="18"/>
          <w:szCs w:val="18"/>
        </w:rPr>
        <w:t>*päättynyt EU:n ohjelmakausi</w:t>
      </w:r>
    </w:p>
    <w:p w:rsidR="006A55C7" w:rsidRDefault="00826F76" w:rsidP="00826F76">
      <w:pPr>
        <w:pStyle w:val="TAEte"/>
        <w:rPr>
          <w:rFonts w:ascii="Arial" w:hAnsi="Arial" w:cs="Arial"/>
          <w:color w:val="FFFFFF"/>
          <w:sz w:val="22"/>
          <w:szCs w:val="22"/>
        </w:rPr>
      </w:pPr>
      <w:r w:rsidRPr="00E251B5">
        <w:rPr>
          <w:rFonts w:ascii="Arial" w:hAnsi="Arial" w:cs="Arial"/>
          <w:color w:val="FFFFFF"/>
          <w:sz w:val="22"/>
          <w:szCs w:val="22"/>
        </w:rPr>
        <w:softHyphen/>
      </w:r>
      <w:r w:rsidRPr="00E251B5">
        <w:rPr>
          <w:rFonts w:ascii="Arial" w:hAnsi="Arial" w:cs="Arial"/>
          <w:color w:val="FFFFFF"/>
          <w:sz w:val="22"/>
          <w:szCs w:val="22"/>
        </w:rPr>
        <w:softHyphen/>
      </w:r>
    </w:p>
    <w:p w:rsidR="006A55C7" w:rsidRDefault="006A55C7">
      <w:pPr>
        <w:keepNext w:val="0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</w:rPr>
        <w:br w:type="page"/>
      </w:r>
    </w:p>
    <w:p w:rsidR="00E251B5" w:rsidRPr="00E251B5" w:rsidRDefault="00826F76" w:rsidP="00826F76">
      <w:pPr>
        <w:pStyle w:val="TAEte"/>
        <w:rPr>
          <w:rFonts w:ascii="Arial" w:hAnsi="Arial" w:cs="Arial"/>
          <w:sz w:val="22"/>
          <w:szCs w:val="22"/>
        </w:rPr>
      </w:pPr>
      <w:r w:rsidRPr="00E251B5">
        <w:rPr>
          <w:rStyle w:val="TAEku"/>
          <w:rFonts w:ascii="Arial" w:hAnsi="Arial" w:cs="Arial"/>
          <w:sz w:val="22"/>
          <w:szCs w:val="22"/>
        </w:rPr>
        <w:lastRenderedPageBreak/>
        <w:t>Henkisten voimavarojen hallinta ja kehittäminen</w:t>
      </w:r>
      <w:r w:rsidRPr="00E251B5">
        <w:rPr>
          <w:rFonts w:ascii="Arial" w:hAnsi="Arial" w:cs="Arial"/>
          <w:color w:val="FFFFFF"/>
          <w:sz w:val="22"/>
          <w:szCs w:val="22"/>
        </w:rPr>
        <w:softHyphen/>
      </w:r>
      <w:r w:rsidRPr="00E251B5">
        <w:rPr>
          <w:rFonts w:ascii="Arial" w:hAnsi="Arial" w:cs="Arial"/>
          <w:color w:val="FFFFFF"/>
          <w:sz w:val="22"/>
          <w:szCs w:val="22"/>
        </w:rPr>
        <w:softHyphen/>
      </w:r>
      <w:r w:rsidR="00F77BA2">
        <w:rPr>
          <w:rFonts w:ascii="Arial" w:hAnsi="Arial" w:cs="Arial"/>
          <w:color w:val="FFFFFF"/>
          <w:sz w:val="22"/>
          <w:szCs w:val="22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1260"/>
        <w:gridCol w:w="1260"/>
      </w:tblGrid>
      <w:tr w:rsidR="00712094" w:rsidRPr="00D650EC" w:rsidTr="002D31ED">
        <w:tc>
          <w:tcPr>
            <w:tcW w:w="4860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Fonts w:ascii="Arial" w:hAnsi="Arial" w:cs="Arial"/>
                <w:color w:val="FFFFFF"/>
              </w:rPr>
              <w:softHyphen/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712094" w:rsidRPr="00D650EC" w:rsidRDefault="00712094" w:rsidP="00B965AA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r>
              <w:rPr>
                <w:rStyle w:val="TAEtablechar"/>
                <w:rFonts w:ascii="Arial" w:hAnsi="Arial" w:cs="Arial"/>
              </w:rPr>
              <w:t xml:space="preserve"> </w:t>
            </w:r>
            <w:proofErr w:type="spellStart"/>
            <w:r w:rsidRPr="00C60789"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</w:rPr>
              <w:br/>
            </w:r>
            <w:r w:rsidRPr="00C60789">
              <w:rPr>
                <w:rStyle w:val="TAEtablechar"/>
                <w:rFonts w:ascii="Arial" w:hAnsi="Arial" w:cs="Arial"/>
              </w:rPr>
              <w:t>tavoittee</w:t>
            </w:r>
            <w:r w:rsidR="00E51C7B">
              <w:rPr>
                <w:rStyle w:val="TAEtablechar"/>
                <w:rFonts w:ascii="Arial" w:hAnsi="Arial" w:cs="Arial"/>
              </w:rPr>
              <w:t>t</w:t>
            </w:r>
            <w:r w:rsidRPr="00C60789">
              <w:rPr>
                <w:rStyle w:val="TAEtablechar"/>
                <w:rFonts w:ascii="Arial" w:hAnsi="Arial" w:cs="Arial"/>
              </w:rPr>
              <w:t xml:space="preserve"> vuodelle </w:t>
            </w:r>
            <w:r w:rsidRPr="00C60789">
              <w:rPr>
                <w:rStyle w:val="TAEtablechar"/>
                <w:rFonts w:ascii="Arial" w:hAnsi="Arial" w:cs="Arial"/>
                <w:b/>
              </w:rPr>
              <w:t>201</w:t>
            </w:r>
            <w:r w:rsidR="00C62883">
              <w:rPr>
                <w:rStyle w:val="TAEtablechar"/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  <w:shd w:val="clear" w:color="auto" w:fill="CCFFFF"/>
          </w:tcPr>
          <w:p w:rsidR="00712094" w:rsidRDefault="00712094" w:rsidP="00B965AA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proofErr w:type="spellStart"/>
            <w:r w:rsidRPr="00C60789">
              <w:rPr>
                <w:rStyle w:val="TAEtablechar"/>
                <w:rFonts w:ascii="Arial" w:hAnsi="Arial" w:cs="Arial"/>
              </w:rPr>
              <w:t>ELY-keskuksen</w:t>
            </w:r>
            <w:proofErr w:type="spellEnd"/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  <w:color w:val="FFFFFF"/>
              </w:rPr>
              <w:softHyphen/>
            </w:r>
            <w:r w:rsidRPr="00C60789">
              <w:rPr>
                <w:rFonts w:ascii="Arial" w:hAnsi="Arial" w:cs="Arial"/>
              </w:rPr>
              <w:br/>
            </w:r>
            <w:r w:rsidR="006833A3" w:rsidRPr="00C60789">
              <w:rPr>
                <w:rStyle w:val="TAEtablechar"/>
                <w:rFonts w:ascii="Arial" w:hAnsi="Arial" w:cs="Arial"/>
              </w:rPr>
              <w:t>tavoittee</w:t>
            </w:r>
            <w:r w:rsidR="006833A3">
              <w:rPr>
                <w:rStyle w:val="TAEtablechar"/>
                <w:rFonts w:ascii="Arial" w:hAnsi="Arial" w:cs="Arial"/>
              </w:rPr>
              <w:t xml:space="preserve">t </w:t>
            </w:r>
            <w:r w:rsidR="006833A3" w:rsidRPr="00C60789">
              <w:rPr>
                <w:rStyle w:val="TAEtablechar"/>
                <w:rFonts w:ascii="Arial" w:hAnsi="Arial" w:cs="Arial"/>
              </w:rPr>
              <w:t>vuodelle</w:t>
            </w:r>
            <w:r w:rsidRPr="00C60789">
              <w:rPr>
                <w:rStyle w:val="TAEtablechar"/>
                <w:rFonts w:ascii="Arial" w:hAnsi="Arial" w:cs="Arial"/>
              </w:rPr>
              <w:t xml:space="preserve"> </w:t>
            </w:r>
            <w:r w:rsidRPr="00C60789">
              <w:rPr>
                <w:rStyle w:val="TAEtablechar"/>
                <w:rFonts w:ascii="Arial" w:hAnsi="Arial" w:cs="Arial"/>
                <w:b/>
              </w:rPr>
              <w:t>201</w:t>
            </w:r>
            <w:r w:rsidR="00C62883">
              <w:rPr>
                <w:rStyle w:val="TAEtablechar"/>
                <w:rFonts w:ascii="Arial" w:hAnsi="Arial" w:cs="Arial"/>
                <w:b/>
              </w:rPr>
              <w:t>5</w:t>
            </w:r>
          </w:p>
        </w:tc>
      </w:tr>
      <w:tr w:rsidR="00712094" w:rsidRPr="00D650EC" w:rsidTr="002D31ED">
        <w:tc>
          <w:tcPr>
            <w:tcW w:w="4860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  <w:tr w:rsidR="00712094" w:rsidRPr="00D650EC" w:rsidTr="002D31ED">
        <w:tc>
          <w:tcPr>
            <w:tcW w:w="4860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  <w:r w:rsidRPr="00D650EC">
              <w:rPr>
                <w:rStyle w:val="TagStyle"/>
                <w:rFonts w:ascii="Arial" w:hAnsi="Arial" w:cs="Arial"/>
                <w:color w:val="FFFFFF"/>
              </w:rPr>
              <w:softHyphen/>
            </w:r>
            <w:r w:rsidRPr="00D650EC">
              <w:rPr>
                <w:rStyle w:val="TAEli"/>
                <w:rFonts w:ascii="Arial" w:hAnsi="Arial" w:cs="Arial"/>
              </w:rPr>
              <w:t>Henkilötyövuosien kehitys</w:t>
            </w:r>
            <w:r w:rsidRPr="00D650EC">
              <w:rPr>
                <w:rFonts w:ascii="Arial" w:hAnsi="Arial" w:cs="Arial"/>
                <w:color w:val="FFFFFF"/>
              </w:rPr>
              <w:softHyphen/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E251B5">
              <w:rPr>
                <w:rFonts w:ascii="Arial" w:hAnsi="Arial" w:cs="Arial"/>
                <w:color w:val="0000FF"/>
              </w:rPr>
              <w:t>T</w:t>
            </w:r>
            <w:r>
              <w:rPr>
                <w:rFonts w:ascii="Arial" w:hAnsi="Arial" w:cs="Arial"/>
                <w:color w:val="0000FF"/>
              </w:rPr>
              <w:t>A</w:t>
            </w:r>
            <w:r w:rsidRPr="00E251B5">
              <w:rPr>
                <w:rFonts w:ascii="Arial" w:hAnsi="Arial" w:cs="Arial"/>
                <w:color w:val="0000FF"/>
              </w:rPr>
              <w:t>E</w:t>
            </w:r>
            <w:r>
              <w:rPr>
                <w:rFonts w:ascii="Arial" w:hAnsi="Arial" w:cs="Arial"/>
                <w:color w:val="0000FF"/>
              </w:rPr>
              <w:t xml:space="preserve"> (kaikki momentit)</w:t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712094" w:rsidRPr="00F031E9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CCFFFF"/>
          </w:tcPr>
          <w:p w:rsidR="00712094" w:rsidRPr="00F031E9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  <w:b/>
              </w:rPr>
            </w:pPr>
          </w:p>
        </w:tc>
      </w:tr>
      <w:tr w:rsidR="00712094" w:rsidRPr="00D650EC" w:rsidTr="002D31ED">
        <w:tc>
          <w:tcPr>
            <w:tcW w:w="4860" w:type="dxa"/>
            <w:shd w:val="clear" w:color="auto" w:fill="auto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712094" w:rsidRPr="00D650EC" w:rsidRDefault="00712094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</w:tr>
    </w:tbl>
    <w:p w:rsidR="002D31ED" w:rsidRDefault="002D31ED"/>
    <w:p w:rsidR="002D31ED" w:rsidRDefault="002D31ED"/>
    <w:p w:rsidR="002D31ED" w:rsidRDefault="002D31ED"/>
    <w:p w:rsidR="002D31ED" w:rsidRDefault="002D31ED">
      <w:pPr>
        <w:rPr>
          <w:rFonts w:ascii="Arial" w:hAnsi="Arial" w:cs="Arial"/>
          <w:i/>
          <w:sz w:val="22"/>
          <w:szCs w:val="22"/>
        </w:rPr>
      </w:pPr>
      <w:r w:rsidRPr="002D31ED">
        <w:rPr>
          <w:rFonts w:ascii="Arial" w:hAnsi="Arial" w:cs="Arial"/>
          <w:i/>
          <w:sz w:val="22"/>
          <w:szCs w:val="22"/>
        </w:rPr>
        <w:t>IPO – suunnitelman tavoitteet ja toteumatilanne</w:t>
      </w:r>
    </w:p>
    <w:p w:rsidR="002D31ED" w:rsidRPr="002D31ED" w:rsidRDefault="002D31ED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1260"/>
        <w:gridCol w:w="1260"/>
      </w:tblGrid>
      <w:tr w:rsidR="00B965AA" w:rsidRPr="00D650EC" w:rsidTr="00426070">
        <w:tc>
          <w:tcPr>
            <w:tcW w:w="4860" w:type="dxa"/>
            <w:shd w:val="clear" w:color="auto" w:fill="auto"/>
          </w:tcPr>
          <w:p w:rsidR="00B965AA" w:rsidRPr="00D650EC" w:rsidRDefault="00B965AA" w:rsidP="00781D1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D650EC" w:rsidRDefault="002D31ED" w:rsidP="002D31ED">
            <w:pPr>
              <w:keepNext w:val="0"/>
              <w:autoSpaceDE w:val="0"/>
              <w:autoSpaceDN w:val="0"/>
              <w:adjustRightInd w:val="0"/>
              <w:jc w:val="center"/>
              <w:rPr>
                <w:rStyle w:val="TAEtablechar"/>
                <w:rFonts w:ascii="Arial" w:hAnsi="Arial" w:cs="Arial"/>
              </w:rPr>
            </w:pPr>
            <w:r>
              <w:rPr>
                <w:rStyle w:val="TAEtablechar"/>
                <w:rFonts w:ascii="Arial" w:hAnsi="Arial" w:cs="Arial"/>
              </w:rPr>
              <w:t xml:space="preserve">Toteutuma </w:t>
            </w:r>
            <w:r w:rsidR="00C62883">
              <w:rPr>
                <w:rStyle w:val="TAEtablechar"/>
                <w:rFonts w:ascii="Arial" w:hAnsi="Arial" w:cs="Arial"/>
                <w:b/>
              </w:rPr>
              <w:t>2014</w:t>
            </w:r>
            <w:r w:rsidR="006A55C7">
              <w:rPr>
                <w:rStyle w:val="TAEtablechar"/>
                <w:rFonts w:ascii="Arial" w:hAnsi="Arial" w:cs="Arial"/>
                <w:b/>
              </w:rPr>
              <w:t>*</w:t>
            </w:r>
          </w:p>
        </w:tc>
        <w:tc>
          <w:tcPr>
            <w:tcW w:w="1260" w:type="dxa"/>
            <w:shd w:val="clear" w:color="auto" w:fill="CCFFFF"/>
          </w:tcPr>
          <w:p w:rsidR="002D31ED" w:rsidRDefault="002D31ED" w:rsidP="002D31ED">
            <w:pPr>
              <w:keepNex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D31ED">
              <w:rPr>
                <w:rFonts w:ascii="Arial" w:hAnsi="Arial" w:cs="Arial"/>
              </w:rPr>
              <w:t>ELY-keskuk</w:t>
            </w:r>
            <w:r>
              <w:rPr>
                <w:rFonts w:ascii="Arial" w:hAnsi="Arial" w:cs="Arial"/>
              </w:rPr>
              <w:t>s</w:t>
            </w:r>
            <w:r w:rsidRPr="002D31ED">
              <w:rPr>
                <w:rFonts w:ascii="Arial" w:hAnsi="Arial" w:cs="Arial"/>
              </w:rPr>
              <w:t>en</w:t>
            </w:r>
            <w:proofErr w:type="spellEnd"/>
            <w:r w:rsidRPr="002D31ED">
              <w:rPr>
                <w:rFonts w:ascii="Arial" w:hAnsi="Arial" w:cs="Arial"/>
              </w:rPr>
              <w:t xml:space="preserve"> tavoitteet </w:t>
            </w:r>
            <w:r>
              <w:rPr>
                <w:rFonts w:ascii="Arial" w:hAnsi="Arial" w:cs="Arial"/>
              </w:rPr>
              <w:t>vuodelle</w:t>
            </w:r>
          </w:p>
          <w:p w:rsidR="002D31ED" w:rsidRPr="00E251B5" w:rsidRDefault="002D31ED" w:rsidP="00712094">
            <w:pPr>
              <w:keepNex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  <w:r w:rsidR="00F77BA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65AA" w:rsidRPr="00712094" w:rsidTr="00426070">
        <w:tc>
          <w:tcPr>
            <w:tcW w:w="4860" w:type="dxa"/>
            <w:shd w:val="clear" w:color="auto" w:fill="auto"/>
          </w:tcPr>
          <w:p w:rsidR="00B965AA" w:rsidRPr="00712094" w:rsidRDefault="00B965AA" w:rsidP="006A55C7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712094">
              <w:rPr>
                <w:rFonts w:ascii="Arial" w:hAnsi="Arial" w:cs="Arial"/>
                <w:b/>
              </w:rPr>
              <w:t>IPO-suunnitelman</w:t>
            </w:r>
            <w:proofErr w:type="spellEnd"/>
            <w:r w:rsidRPr="00712094">
              <w:rPr>
                <w:rFonts w:ascii="Arial" w:hAnsi="Arial" w:cs="Arial"/>
                <w:b/>
              </w:rPr>
              <w:t xml:space="preserve"> mittarit (VM </w:t>
            </w:r>
            <w:proofErr w:type="spellStart"/>
            <w:r w:rsidRPr="00712094">
              <w:rPr>
                <w:rFonts w:ascii="Arial" w:hAnsi="Arial" w:cs="Arial"/>
                <w:b/>
              </w:rPr>
              <w:t>Baro</w:t>
            </w:r>
            <w:proofErr w:type="spellEnd"/>
            <w:r w:rsidRPr="00712094">
              <w:rPr>
                <w:rFonts w:ascii="Arial" w:hAnsi="Arial" w:cs="Arial"/>
                <w:b/>
              </w:rPr>
              <w:t>)</w:t>
            </w:r>
            <w:r w:rsidR="00B912F8" w:rsidRPr="00712094">
              <w:rPr>
                <w:rFonts w:ascii="Arial" w:hAnsi="Arial" w:cs="Arial"/>
                <w:b/>
              </w:rPr>
              <w:t xml:space="preserve"> </w:t>
            </w:r>
            <w:r w:rsidR="006A55C7" w:rsidRPr="00E251B5">
              <w:rPr>
                <w:rFonts w:ascii="Arial" w:hAnsi="Arial" w:cs="Arial"/>
                <w:color w:val="0000FF"/>
              </w:rPr>
              <w:t>T</w:t>
            </w:r>
            <w:r w:rsidR="006A55C7">
              <w:rPr>
                <w:rFonts w:ascii="Arial" w:hAnsi="Arial" w:cs="Arial"/>
                <w:color w:val="0000FF"/>
              </w:rPr>
              <w:t>A</w:t>
            </w:r>
            <w:r w:rsidR="006A55C7" w:rsidRPr="00E251B5">
              <w:rPr>
                <w:rFonts w:ascii="Arial" w:hAnsi="Arial" w:cs="Arial"/>
                <w:color w:val="0000FF"/>
              </w:rPr>
              <w:t>E</w:t>
            </w:r>
            <w:r w:rsidR="006A55C7" w:rsidRPr="006A55C7"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B965AA" w:rsidRPr="00712094" w:rsidTr="00426070">
        <w:tc>
          <w:tcPr>
            <w:tcW w:w="4860" w:type="dxa"/>
            <w:shd w:val="clear" w:color="auto" w:fill="auto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094">
              <w:rPr>
                <w:rFonts w:ascii="Arial" w:hAnsi="Arial" w:cs="Arial"/>
              </w:rPr>
              <w:t>Johdon toiminta esimerkkinä ja suunnannäyttäjänä</w:t>
            </w:r>
            <w:r w:rsidR="00B912F8" w:rsidRPr="00712094">
              <w:rPr>
                <w:rFonts w:ascii="Arial" w:hAnsi="Arial" w:cs="Arial"/>
              </w:rPr>
              <w:t xml:space="preserve"> (1-5)</w:t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B965AA" w:rsidRPr="00712094" w:rsidTr="00426070">
        <w:tc>
          <w:tcPr>
            <w:tcW w:w="4860" w:type="dxa"/>
            <w:shd w:val="clear" w:color="auto" w:fill="auto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094">
              <w:rPr>
                <w:rFonts w:ascii="Arial" w:hAnsi="Arial" w:cs="Arial"/>
              </w:rPr>
              <w:t xml:space="preserve">Töiden yleinen organisointi työyhteisössä </w:t>
            </w:r>
            <w:r w:rsidR="00B912F8" w:rsidRPr="00712094">
              <w:rPr>
                <w:rFonts w:ascii="Arial" w:hAnsi="Arial" w:cs="Arial"/>
              </w:rPr>
              <w:t>(1-5)</w:t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B965AA" w:rsidRPr="00712094" w:rsidTr="00426070">
        <w:tc>
          <w:tcPr>
            <w:tcW w:w="4860" w:type="dxa"/>
            <w:shd w:val="clear" w:color="auto" w:fill="auto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094">
              <w:rPr>
                <w:rFonts w:ascii="Arial" w:hAnsi="Arial" w:cs="Arial"/>
              </w:rPr>
              <w:t>Tulos- ja kehityskeskustelujen toimivuus osaamisen kehittämisessä</w:t>
            </w:r>
            <w:r w:rsidR="00B912F8" w:rsidRPr="00712094">
              <w:rPr>
                <w:rFonts w:ascii="Arial" w:hAnsi="Arial" w:cs="Arial"/>
              </w:rPr>
              <w:t xml:space="preserve"> (1-5)</w:t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B965AA" w:rsidRPr="00712094" w:rsidTr="00426070">
        <w:tc>
          <w:tcPr>
            <w:tcW w:w="4860" w:type="dxa"/>
            <w:shd w:val="clear" w:color="auto" w:fill="auto"/>
          </w:tcPr>
          <w:p w:rsidR="00B965AA" w:rsidRPr="00712094" w:rsidRDefault="002D31ED" w:rsidP="00B965A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094">
              <w:rPr>
                <w:rFonts w:ascii="Arial" w:hAnsi="Arial" w:cs="Arial"/>
              </w:rPr>
              <w:t>Esimie</w:t>
            </w:r>
            <w:r w:rsidR="00B965AA" w:rsidRPr="00712094">
              <w:rPr>
                <w:rFonts w:ascii="Arial" w:hAnsi="Arial" w:cs="Arial"/>
              </w:rPr>
              <w:t xml:space="preserve">sten ja johdon asettamat mahdollisuudet uudistua työssä </w:t>
            </w:r>
            <w:r w:rsidR="00B912F8" w:rsidRPr="00712094">
              <w:rPr>
                <w:rFonts w:ascii="Arial" w:hAnsi="Arial" w:cs="Arial"/>
              </w:rPr>
              <w:t>(1-5)</w:t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B965AA" w:rsidRPr="00712094" w:rsidTr="00426070">
        <w:tc>
          <w:tcPr>
            <w:tcW w:w="4860" w:type="dxa"/>
            <w:shd w:val="clear" w:color="auto" w:fill="auto"/>
          </w:tcPr>
          <w:p w:rsidR="00B965AA" w:rsidRPr="00712094" w:rsidRDefault="00B965AA" w:rsidP="00B965A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094">
              <w:rPr>
                <w:rFonts w:ascii="Arial" w:hAnsi="Arial" w:cs="Arial"/>
              </w:rPr>
              <w:t>Työyhteisön avoimuus asioiden valmistelussa ja päätöksenteossa</w:t>
            </w:r>
            <w:r w:rsidR="00B912F8" w:rsidRPr="00712094">
              <w:rPr>
                <w:rFonts w:ascii="Arial" w:hAnsi="Arial" w:cs="Arial"/>
              </w:rPr>
              <w:t xml:space="preserve"> (1-5)</w:t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B965AA" w:rsidRPr="00712094" w:rsidTr="00426070">
        <w:tc>
          <w:tcPr>
            <w:tcW w:w="4860" w:type="dxa"/>
            <w:shd w:val="clear" w:color="auto" w:fill="auto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12094">
              <w:rPr>
                <w:rFonts w:ascii="Arial" w:hAnsi="Arial" w:cs="Arial"/>
              </w:rPr>
              <w:t>Työn innostavuus ja työssä koettu työn ilo</w:t>
            </w:r>
            <w:r w:rsidR="00B912F8" w:rsidRPr="00712094">
              <w:rPr>
                <w:rFonts w:ascii="Arial" w:hAnsi="Arial" w:cs="Arial"/>
              </w:rPr>
              <w:t xml:space="preserve"> (1-5)</w:t>
            </w:r>
            <w:proofErr w:type="gramEnd"/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B965AA" w:rsidRPr="00712094" w:rsidTr="00426070">
        <w:tc>
          <w:tcPr>
            <w:tcW w:w="4860" w:type="dxa"/>
            <w:shd w:val="clear" w:color="auto" w:fill="auto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094">
              <w:rPr>
                <w:rFonts w:ascii="Arial" w:hAnsi="Arial" w:cs="Arial"/>
              </w:rPr>
              <w:t>Sairauspoissaolojen väheneminen (</w:t>
            </w:r>
            <w:r w:rsidR="00B912F8" w:rsidRPr="00712094">
              <w:rPr>
                <w:rFonts w:ascii="Arial" w:hAnsi="Arial" w:cs="Arial"/>
              </w:rPr>
              <w:t xml:space="preserve">+/- </w:t>
            </w:r>
            <w:r w:rsidRPr="00712094">
              <w:rPr>
                <w:rFonts w:ascii="Arial" w:hAnsi="Arial" w:cs="Arial"/>
              </w:rPr>
              <w:t xml:space="preserve">työpäivää/ </w:t>
            </w:r>
            <w:proofErr w:type="spellStart"/>
            <w:r w:rsidRPr="00712094">
              <w:rPr>
                <w:rFonts w:ascii="Arial" w:hAnsi="Arial" w:cs="Arial"/>
              </w:rPr>
              <w:t>htv</w:t>
            </w:r>
            <w:proofErr w:type="spellEnd"/>
            <w:r w:rsidRPr="00712094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shd w:val="clear" w:color="auto" w:fill="CCFFFF"/>
            <w:vAlign w:val="bottom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B965AA" w:rsidRPr="00712094" w:rsidRDefault="00B965AA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C6417" w:rsidRPr="00712094" w:rsidTr="00426070">
        <w:tc>
          <w:tcPr>
            <w:tcW w:w="4860" w:type="dxa"/>
            <w:shd w:val="clear" w:color="auto" w:fill="auto"/>
          </w:tcPr>
          <w:p w:rsidR="009C6417" w:rsidRPr="00712094" w:rsidRDefault="009C6417" w:rsidP="00781D1A">
            <w:pPr>
              <w:keepNex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:rsidR="009C6417" w:rsidRPr="00712094" w:rsidRDefault="009C6417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Style w:val="TAEtablechar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CFFFF"/>
          </w:tcPr>
          <w:p w:rsidR="009C6417" w:rsidRPr="00712094" w:rsidRDefault="009C6417" w:rsidP="00781D1A">
            <w:pPr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26F76" w:rsidRPr="00D650EC" w:rsidRDefault="00826F76" w:rsidP="00826F76">
      <w:pPr>
        <w:pStyle w:val="TAEtable"/>
        <w:rPr>
          <w:rFonts w:ascii="Arial" w:hAnsi="Arial" w:cs="Arial"/>
        </w:rPr>
      </w:pPr>
      <w:r w:rsidRPr="00D650EC">
        <w:rPr>
          <w:rFonts w:ascii="Arial" w:hAnsi="Arial" w:cs="Arial"/>
          <w:color w:val="FFFFFF"/>
        </w:rPr>
        <w:softHyphen/>
      </w:r>
      <w:r w:rsidR="00426070">
        <w:rPr>
          <w:rStyle w:val="TAEtablechar"/>
          <w:rFonts w:ascii="Arial" w:hAnsi="Arial" w:cs="Arial"/>
        </w:rPr>
        <w:br/>
      </w:r>
      <w:r w:rsidR="00C62883">
        <w:rPr>
          <w:rFonts w:ascii="Arial" w:hAnsi="Arial" w:cs="Arial"/>
        </w:rPr>
        <w:t>* täydennetään syksyn 2014</w:t>
      </w:r>
      <w:r w:rsidR="006A55C7">
        <w:rPr>
          <w:rFonts w:ascii="Arial" w:hAnsi="Arial" w:cs="Arial"/>
        </w:rPr>
        <w:t xml:space="preserve"> aikana, kun VM Baron tulokset ovat käytettävissä</w:t>
      </w:r>
    </w:p>
    <w:p w:rsidR="00F031E9" w:rsidRPr="00D650EC" w:rsidRDefault="00F031E9">
      <w:pPr>
        <w:rPr>
          <w:rFonts w:ascii="Arial" w:hAnsi="Arial" w:cs="Arial"/>
        </w:rPr>
      </w:pPr>
    </w:p>
    <w:sectPr w:rsidR="00F031E9" w:rsidRPr="00D650EC" w:rsidSect="00800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A0" w:rsidRDefault="00CE70A0" w:rsidP="00800F4D">
      <w:r>
        <w:separator/>
      </w:r>
    </w:p>
  </w:endnote>
  <w:endnote w:type="continuationSeparator" w:id="0">
    <w:p w:rsidR="00CE70A0" w:rsidRDefault="00CE70A0" w:rsidP="0080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0" w:rsidRDefault="00CE70A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0" w:rsidRDefault="00CE70A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0" w:rsidRDefault="00CE70A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A0" w:rsidRDefault="00CE70A0" w:rsidP="00800F4D">
      <w:r>
        <w:separator/>
      </w:r>
    </w:p>
  </w:footnote>
  <w:footnote w:type="continuationSeparator" w:id="0">
    <w:p w:rsidR="00CE70A0" w:rsidRDefault="00CE70A0" w:rsidP="0080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0" w:rsidRDefault="00CE70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0" w:rsidRDefault="00CE70A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0" w:rsidRDefault="00CE70A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FD5"/>
    <w:multiLevelType w:val="hybridMultilevel"/>
    <w:tmpl w:val="613EE904"/>
    <w:lvl w:ilvl="0" w:tplc="B1E407B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9194E"/>
    <w:multiLevelType w:val="hybridMultilevel"/>
    <w:tmpl w:val="0DB889DC"/>
    <w:lvl w:ilvl="0" w:tplc="95205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7844"/>
    <w:multiLevelType w:val="hybridMultilevel"/>
    <w:tmpl w:val="B8E82FB0"/>
    <w:lvl w:ilvl="0" w:tplc="95205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72C30"/>
    <w:multiLevelType w:val="hybridMultilevel"/>
    <w:tmpl w:val="9A7ADA72"/>
    <w:lvl w:ilvl="0" w:tplc="8B70D2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275177"/>
    <w:multiLevelType w:val="hybridMultilevel"/>
    <w:tmpl w:val="F01E7770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12D1E"/>
    <w:multiLevelType w:val="hybridMultilevel"/>
    <w:tmpl w:val="96AE0BB8"/>
    <w:lvl w:ilvl="0" w:tplc="99ECA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76"/>
    <w:rsid w:val="00016370"/>
    <w:rsid w:val="00017664"/>
    <w:rsid w:val="00020580"/>
    <w:rsid w:val="0002309C"/>
    <w:rsid w:val="00036898"/>
    <w:rsid w:val="00051ADD"/>
    <w:rsid w:val="0008592E"/>
    <w:rsid w:val="0008691F"/>
    <w:rsid w:val="000A4061"/>
    <w:rsid w:val="000E4576"/>
    <w:rsid w:val="000E4A4F"/>
    <w:rsid w:val="00104AF3"/>
    <w:rsid w:val="00121172"/>
    <w:rsid w:val="00121C60"/>
    <w:rsid w:val="0013058A"/>
    <w:rsid w:val="00143FF1"/>
    <w:rsid w:val="00153666"/>
    <w:rsid w:val="001615A7"/>
    <w:rsid w:val="0017463D"/>
    <w:rsid w:val="001950BE"/>
    <w:rsid w:val="001A27FE"/>
    <w:rsid w:val="001B5F9F"/>
    <w:rsid w:val="001C293C"/>
    <w:rsid w:val="001C4AE2"/>
    <w:rsid w:val="001E3E36"/>
    <w:rsid w:val="001F2FC7"/>
    <w:rsid w:val="0020462E"/>
    <w:rsid w:val="0021368B"/>
    <w:rsid w:val="00230F65"/>
    <w:rsid w:val="00273B61"/>
    <w:rsid w:val="0028272B"/>
    <w:rsid w:val="00284AB3"/>
    <w:rsid w:val="00295D23"/>
    <w:rsid w:val="002962A4"/>
    <w:rsid w:val="002962CE"/>
    <w:rsid w:val="002A6405"/>
    <w:rsid w:val="002B0B72"/>
    <w:rsid w:val="002B5CD5"/>
    <w:rsid w:val="002D31ED"/>
    <w:rsid w:val="002F5FA6"/>
    <w:rsid w:val="002F7A7C"/>
    <w:rsid w:val="00300715"/>
    <w:rsid w:val="00324EB1"/>
    <w:rsid w:val="00334E7C"/>
    <w:rsid w:val="00346FA6"/>
    <w:rsid w:val="00352B24"/>
    <w:rsid w:val="00355EB2"/>
    <w:rsid w:val="00372F02"/>
    <w:rsid w:val="00397221"/>
    <w:rsid w:val="003B618C"/>
    <w:rsid w:val="003D5203"/>
    <w:rsid w:val="003E148D"/>
    <w:rsid w:val="004103E0"/>
    <w:rsid w:val="00426070"/>
    <w:rsid w:val="0043146D"/>
    <w:rsid w:val="004374CC"/>
    <w:rsid w:val="00453307"/>
    <w:rsid w:val="004561DD"/>
    <w:rsid w:val="00466216"/>
    <w:rsid w:val="004674E6"/>
    <w:rsid w:val="004915D4"/>
    <w:rsid w:val="004C09B0"/>
    <w:rsid w:val="004E72A5"/>
    <w:rsid w:val="00515EB1"/>
    <w:rsid w:val="00533C18"/>
    <w:rsid w:val="00581474"/>
    <w:rsid w:val="00595023"/>
    <w:rsid w:val="005A31E9"/>
    <w:rsid w:val="005C7407"/>
    <w:rsid w:val="005D196D"/>
    <w:rsid w:val="00620672"/>
    <w:rsid w:val="00623661"/>
    <w:rsid w:val="00645375"/>
    <w:rsid w:val="006833A3"/>
    <w:rsid w:val="006905E5"/>
    <w:rsid w:val="006A2F56"/>
    <w:rsid w:val="006A55C7"/>
    <w:rsid w:val="006B0045"/>
    <w:rsid w:val="006C1F70"/>
    <w:rsid w:val="006D3193"/>
    <w:rsid w:val="006F337E"/>
    <w:rsid w:val="00712094"/>
    <w:rsid w:val="00722897"/>
    <w:rsid w:val="007243B5"/>
    <w:rsid w:val="0074216D"/>
    <w:rsid w:val="00754706"/>
    <w:rsid w:val="00763C0A"/>
    <w:rsid w:val="00781D1A"/>
    <w:rsid w:val="007A6891"/>
    <w:rsid w:val="007B2767"/>
    <w:rsid w:val="007B5D78"/>
    <w:rsid w:val="007C1F00"/>
    <w:rsid w:val="007C4CDF"/>
    <w:rsid w:val="007D127F"/>
    <w:rsid w:val="007D78ED"/>
    <w:rsid w:val="007E727F"/>
    <w:rsid w:val="007F05CB"/>
    <w:rsid w:val="007F514D"/>
    <w:rsid w:val="00800F4D"/>
    <w:rsid w:val="00807213"/>
    <w:rsid w:val="008265B0"/>
    <w:rsid w:val="00826F76"/>
    <w:rsid w:val="00852624"/>
    <w:rsid w:val="00852C44"/>
    <w:rsid w:val="00861BFC"/>
    <w:rsid w:val="00861C6C"/>
    <w:rsid w:val="00884CE4"/>
    <w:rsid w:val="00894D88"/>
    <w:rsid w:val="008A3420"/>
    <w:rsid w:val="008E0D87"/>
    <w:rsid w:val="00954B79"/>
    <w:rsid w:val="00981FDC"/>
    <w:rsid w:val="009A3EB6"/>
    <w:rsid w:val="009B5EDA"/>
    <w:rsid w:val="009C6417"/>
    <w:rsid w:val="009E3DFA"/>
    <w:rsid w:val="00A00986"/>
    <w:rsid w:val="00A26756"/>
    <w:rsid w:val="00A34F67"/>
    <w:rsid w:val="00A37B5E"/>
    <w:rsid w:val="00A41C05"/>
    <w:rsid w:val="00A56CD6"/>
    <w:rsid w:val="00A63F16"/>
    <w:rsid w:val="00A70F12"/>
    <w:rsid w:val="00AB4FBC"/>
    <w:rsid w:val="00AC4993"/>
    <w:rsid w:val="00AE5A27"/>
    <w:rsid w:val="00AF2E60"/>
    <w:rsid w:val="00AF5793"/>
    <w:rsid w:val="00B05778"/>
    <w:rsid w:val="00B428B7"/>
    <w:rsid w:val="00B4665B"/>
    <w:rsid w:val="00B472EE"/>
    <w:rsid w:val="00B90E9B"/>
    <w:rsid w:val="00B912F8"/>
    <w:rsid w:val="00B9652E"/>
    <w:rsid w:val="00B965AA"/>
    <w:rsid w:val="00BA7ECE"/>
    <w:rsid w:val="00BF1B2A"/>
    <w:rsid w:val="00C1079C"/>
    <w:rsid w:val="00C60789"/>
    <w:rsid w:val="00C62883"/>
    <w:rsid w:val="00CA12BC"/>
    <w:rsid w:val="00CB4E43"/>
    <w:rsid w:val="00CE2AB5"/>
    <w:rsid w:val="00CE4CEB"/>
    <w:rsid w:val="00CE70A0"/>
    <w:rsid w:val="00D07B89"/>
    <w:rsid w:val="00D225C6"/>
    <w:rsid w:val="00D45881"/>
    <w:rsid w:val="00D533A8"/>
    <w:rsid w:val="00D54A7C"/>
    <w:rsid w:val="00D575D1"/>
    <w:rsid w:val="00D650EC"/>
    <w:rsid w:val="00D74F63"/>
    <w:rsid w:val="00D9422F"/>
    <w:rsid w:val="00DA32AE"/>
    <w:rsid w:val="00DA6659"/>
    <w:rsid w:val="00DD1C1F"/>
    <w:rsid w:val="00DF1652"/>
    <w:rsid w:val="00E03EA9"/>
    <w:rsid w:val="00E1201E"/>
    <w:rsid w:val="00E251B5"/>
    <w:rsid w:val="00E438CB"/>
    <w:rsid w:val="00E456C9"/>
    <w:rsid w:val="00E51C7B"/>
    <w:rsid w:val="00E6180F"/>
    <w:rsid w:val="00E72107"/>
    <w:rsid w:val="00E84E3C"/>
    <w:rsid w:val="00EA1F2E"/>
    <w:rsid w:val="00EA635E"/>
    <w:rsid w:val="00EB2DBB"/>
    <w:rsid w:val="00EE7092"/>
    <w:rsid w:val="00F031E9"/>
    <w:rsid w:val="00F07FC3"/>
    <w:rsid w:val="00F156AD"/>
    <w:rsid w:val="00F253A1"/>
    <w:rsid w:val="00F64786"/>
    <w:rsid w:val="00F713ED"/>
    <w:rsid w:val="00F772B6"/>
    <w:rsid w:val="00F77BA2"/>
    <w:rsid w:val="00F90709"/>
    <w:rsid w:val="00FA4F58"/>
    <w:rsid w:val="00FA6655"/>
    <w:rsid w:val="00FB2005"/>
    <w:rsid w:val="00FB4B9E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5EDA"/>
    <w:pPr>
      <w:keepNext/>
    </w:pPr>
    <w:rPr>
      <w:sz w:val="1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Eiluetteloa">
    <w:name w:val="No List"/>
    <w:uiPriority w:val="99"/>
    <w:semiHidden/>
    <w:unhideWhenUsed/>
  </w:style>
  <w:style w:type="character" w:customStyle="1" w:styleId="TagStyle">
    <w:name w:val="TagStyle"/>
    <w:basedOn w:val="Kappaleenoletusfontti"/>
    <w:rsid w:val="00826F76"/>
    <w:rPr>
      <w:color w:val="0000FF"/>
    </w:rPr>
  </w:style>
  <w:style w:type="character" w:customStyle="1" w:styleId="TAEku">
    <w:name w:val="TAE_ku"/>
    <w:basedOn w:val="Kappaleenoletusfontti"/>
    <w:rsid w:val="00826F76"/>
    <w:rPr>
      <w:i/>
    </w:rPr>
  </w:style>
  <w:style w:type="character" w:customStyle="1" w:styleId="TAEli">
    <w:name w:val="TAE_li"/>
    <w:basedOn w:val="Kappaleenoletusfontti"/>
    <w:rsid w:val="00826F76"/>
    <w:rPr>
      <w:b/>
    </w:rPr>
  </w:style>
  <w:style w:type="paragraph" w:customStyle="1" w:styleId="TAEte">
    <w:name w:val="TAE_te"/>
    <w:rsid w:val="00826F76"/>
    <w:pPr>
      <w:tabs>
        <w:tab w:val="right" w:pos="3969"/>
      </w:tabs>
      <w:spacing w:after="120"/>
      <w:jc w:val="both"/>
    </w:pPr>
    <w:rPr>
      <w:sz w:val="24"/>
      <w:lang w:eastAsia="en-US"/>
    </w:rPr>
  </w:style>
  <w:style w:type="paragraph" w:customStyle="1" w:styleId="TAEtable">
    <w:name w:val="TAE_table"/>
    <w:basedOn w:val="TAEte"/>
    <w:rsid w:val="00826F76"/>
    <w:pPr>
      <w:keepLines/>
      <w:jc w:val="left"/>
    </w:pPr>
    <w:rPr>
      <w:sz w:val="18"/>
    </w:rPr>
  </w:style>
  <w:style w:type="character" w:customStyle="1" w:styleId="TAEtablechar">
    <w:name w:val="TAE_table_char"/>
    <w:basedOn w:val="Kappaleenoletusfontti"/>
    <w:rsid w:val="00826F76"/>
    <w:rPr>
      <w:sz w:val="18"/>
    </w:rPr>
  </w:style>
  <w:style w:type="character" w:customStyle="1" w:styleId="ShowTagStyle">
    <w:name w:val="ShowTagStyle"/>
    <w:basedOn w:val="TagStyle"/>
    <w:rsid w:val="00826F76"/>
    <w:rPr>
      <w:vanish/>
      <w:color w:val="000000"/>
    </w:rPr>
  </w:style>
  <w:style w:type="character" w:styleId="Kommentinviite">
    <w:name w:val="annotation reference"/>
    <w:basedOn w:val="Kappaleenoletusfontti"/>
    <w:uiPriority w:val="99"/>
    <w:semiHidden/>
    <w:unhideWhenUsed/>
    <w:rsid w:val="00E438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438C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438C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438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438CB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8C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8CB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800F4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00F4D"/>
    <w:rPr>
      <w:sz w:val="18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00F4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00F4D"/>
    <w:rPr>
      <w:sz w:val="18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2005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2005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FB2005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45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5EDA"/>
    <w:pPr>
      <w:keepNext/>
    </w:pPr>
    <w:rPr>
      <w:sz w:val="1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Eiluetteloa">
    <w:name w:val="No List"/>
    <w:uiPriority w:val="99"/>
    <w:semiHidden/>
    <w:unhideWhenUsed/>
  </w:style>
  <w:style w:type="character" w:customStyle="1" w:styleId="TagStyle">
    <w:name w:val="TagStyle"/>
    <w:basedOn w:val="Kappaleenoletusfontti"/>
    <w:rsid w:val="00826F76"/>
    <w:rPr>
      <w:color w:val="0000FF"/>
    </w:rPr>
  </w:style>
  <w:style w:type="character" w:customStyle="1" w:styleId="TAEku">
    <w:name w:val="TAE_ku"/>
    <w:basedOn w:val="Kappaleenoletusfontti"/>
    <w:rsid w:val="00826F76"/>
    <w:rPr>
      <w:i/>
    </w:rPr>
  </w:style>
  <w:style w:type="character" w:customStyle="1" w:styleId="TAEli">
    <w:name w:val="TAE_li"/>
    <w:basedOn w:val="Kappaleenoletusfontti"/>
    <w:rsid w:val="00826F76"/>
    <w:rPr>
      <w:b/>
    </w:rPr>
  </w:style>
  <w:style w:type="paragraph" w:customStyle="1" w:styleId="TAEte">
    <w:name w:val="TAE_te"/>
    <w:rsid w:val="00826F76"/>
    <w:pPr>
      <w:tabs>
        <w:tab w:val="right" w:pos="3969"/>
      </w:tabs>
      <w:spacing w:after="120"/>
      <w:jc w:val="both"/>
    </w:pPr>
    <w:rPr>
      <w:sz w:val="24"/>
      <w:lang w:eastAsia="en-US"/>
    </w:rPr>
  </w:style>
  <w:style w:type="paragraph" w:customStyle="1" w:styleId="TAEtable">
    <w:name w:val="TAE_table"/>
    <w:basedOn w:val="TAEte"/>
    <w:rsid w:val="00826F76"/>
    <w:pPr>
      <w:keepLines/>
      <w:jc w:val="left"/>
    </w:pPr>
    <w:rPr>
      <w:sz w:val="18"/>
    </w:rPr>
  </w:style>
  <w:style w:type="character" w:customStyle="1" w:styleId="TAEtablechar">
    <w:name w:val="TAE_table_char"/>
    <w:basedOn w:val="Kappaleenoletusfontti"/>
    <w:rsid w:val="00826F76"/>
    <w:rPr>
      <w:sz w:val="18"/>
    </w:rPr>
  </w:style>
  <w:style w:type="character" w:customStyle="1" w:styleId="ShowTagStyle">
    <w:name w:val="ShowTagStyle"/>
    <w:basedOn w:val="TagStyle"/>
    <w:rsid w:val="00826F76"/>
    <w:rPr>
      <w:vanish/>
      <w:color w:val="000000"/>
    </w:rPr>
  </w:style>
  <w:style w:type="character" w:styleId="Kommentinviite">
    <w:name w:val="annotation reference"/>
    <w:basedOn w:val="Kappaleenoletusfontti"/>
    <w:uiPriority w:val="99"/>
    <w:semiHidden/>
    <w:unhideWhenUsed/>
    <w:rsid w:val="00E438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438C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438C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438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438CB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8C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8CB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800F4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00F4D"/>
    <w:rPr>
      <w:sz w:val="18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00F4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00F4D"/>
    <w:rPr>
      <w:sz w:val="18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2005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2005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FB2005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4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6F3C-A51B-478B-A65A-6DBE4E1D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2014-09-17T08:42:00Z</dcterms:created>
  <dcterms:modified xsi:type="dcterms:W3CDTF">2014-09-17T08:42:00Z</dcterms:modified>
</cp:coreProperties>
</file>