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5E1" w:rsidRPr="000260C0" w:rsidRDefault="008E55E1" w:rsidP="001D5699">
      <w:pPr>
        <w:rPr>
          <w:b/>
        </w:rPr>
      </w:pPr>
      <w:bookmarkStart w:id="0" w:name="_GoBack"/>
      <w:bookmarkEnd w:id="0"/>
      <w:r w:rsidRPr="000260C0">
        <w:rPr>
          <w:b/>
        </w:rPr>
        <w:tab/>
      </w:r>
      <w:r w:rsidRPr="000260C0">
        <w:rPr>
          <w:b/>
        </w:rPr>
        <w:tab/>
      </w:r>
      <w:r w:rsidRPr="000260C0">
        <w:rPr>
          <w:b/>
        </w:rPr>
        <w:tab/>
      </w:r>
      <w:r w:rsidRPr="000260C0">
        <w:rPr>
          <w:b/>
        </w:rPr>
        <w:tab/>
      </w:r>
      <w:r w:rsidRPr="000260C0">
        <w:rPr>
          <w:b/>
        </w:rPr>
        <w:tab/>
      </w:r>
      <w:r w:rsidRPr="000260C0">
        <w:rPr>
          <w:b/>
        </w:rPr>
        <w:tab/>
        <w:t>MUISTIO</w:t>
      </w:r>
    </w:p>
    <w:p w:rsidR="008E55E1" w:rsidRPr="000260C0" w:rsidRDefault="008E55E1" w:rsidP="001D5699">
      <w:pPr>
        <w:rPr>
          <w:b/>
        </w:rPr>
      </w:pPr>
      <w:r w:rsidRPr="000260C0">
        <w:rPr>
          <w:b/>
        </w:rPr>
        <w:t>Kainuun liitto</w:t>
      </w:r>
      <w:r w:rsidR="000260C0" w:rsidRPr="000260C0">
        <w:rPr>
          <w:b/>
        </w:rPr>
        <w:tab/>
      </w:r>
      <w:r w:rsidR="000260C0" w:rsidRPr="000260C0">
        <w:rPr>
          <w:b/>
        </w:rPr>
        <w:tab/>
      </w:r>
      <w:r w:rsidR="000260C0" w:rsidRPr="000260C0">
        <w:rPr>
          <w:b/>
        </w:rPr>
        <w:tab/>
      </w:r>
      <w:r w:rsidR="000260C0" w:rsidRPr="000260C0">
        <w:rPr>
          <w:b/>
        </w:rPr>
        <w:tab/>
      </w:r>
      <w:r w:rsidR="000260C0" w:rsidRPr="000260C0">
        <w:rPr>
          <w:b/>
        </w:rPr>
        <w:tab/>
      </w:r>
      <w:r w:rsidR="000260C0" w:rsidRPr="000260C0">
        <w:rPr>
          <w:b/>
        </w:rPr>
        <w:tab/>
        <w:t>19</w:t>
      </w:r>
      <w:r w:rsidR="00CA52AD" w:rsidRPr="000260C0">
        <w:rPr>
          <w:b/>
        </w:rPr>
        <w:t>.5.2014</w:t>
      </w:r>
    </w:p>
    <w:p w:rsidR="000141FE" w:rsidRDefault="000141FE" w:rsidP="001D5699"/>
    <w:p w:rsidR="000260C0" w:rsidRDefault="000260C0" w:rsidP="001D5699"/>
    <w:p w:rsidR="009E5A4C" w:rsidRDefault="009E5A4C" w:rsidP="001D5699">
      <w:proofErr w:type="gramStart"/>
      <w:r>
        <w:t xml:space="preserve">VASTAUS VALTUUSTOALOITTEESEEN 11.2.2013/ </w:t>
      </w:r>
      <w:r w:rsidR="005808CB">
        <w:t xml:space="preserve">valtuutettu </w:t>
      </w:r>
      <w:r>
        <w:t>Markku Heikkinen</w:t>
      </w:r>
      <w:r w:rsidR="005808CB">
        <w:t xml:space="preserve"> Sosialidemokraattisen valtuustoryhmän puolesta</w:t>
      </w:r>
      <w:proofErr w:type="gramEnd"/>
    </w:p>
    <w:p w:rsidR="000260C0" w:rsidRDefault="000260C0" w:rsidP="001D5699"/>
    <w:p w:rsidR="009E5A4C" w:rsidRPr="000141FE" w:rsidRDefault="000141FE" w:rsidP="001D5699">
      <w:pPr>
        <w:rPr>
          <w:b/>
        </w:rPr>
      </w:pPr>
      <w:r>
        <w:rPr>
          <w:b/>
        </w:rPr>
        <w:t>”</w:t>
      </w:r>
      <w:r w:rsidR="009E5A4C" w:rsidRPr="000141FE">
        <w:rPr>
          <w:b/>
        </w:rPr>
        <w:t>NUORISOTAKUUHANKKEEN AKTIIVINEN EDISTÄMINEN KAINUUSSA</w:t>
      </w:r>
      <w:r>
        <w:rPr>
          <w:b/>
        </w:rPr>
        <w:t>”</w:t>
      </w:r>
    </w:p>
    <w:p w:rsidR="005808CB" w:rsidRDefault="005808CB" w:rsidP="008E55E1">
      <w:r>
        <w:t>Aloitteessa esitetään, että ”Kainuun liitto ja sen maakuntavaltuusto edistäisi aktiivisesti valtioneuvoston ajamaa nuorisotakuuhanketta Kainuussa. Minkälaisilla toimilla pystyisimme kannustamaan paikallisia yrittäjiä, kolmannen sektorin järjestöjä, kulttuuri- ja urheiluseuroja, kunnallisia toimijoita edistämään nuorten työllistämistä, kouluttamista ja paikallisia oppisopimushankkeita. Tähän aloitteeseen kutsumme kaikki valtuustoryhmät yli puoluerajojen”.</w:t>
      </w:r>
    </w:p>
    <w:p w:rsidR="005808CB" w:rsidRDefault="005808CB" w:rsidP="008E55E1">
      <w:pPr>
        <w:pStyle w:val="Luettelokappale"/>
        <w:numPr>
          <w:ilvl w:val="0"/>
          <w:numId w:val="4"/>
        </w:numPr>
      </w:pPr>
      <w:r>
        <w:t>NUORISOTAKUU</w:t>
      </w:r>
    </w:p>
    <w:p w:rsidR="001D5699" w:rsidRDefault="001D5699" w:rsidP="001D5699">
      <w:r>
        <w:t xml:space="preserve">Vuoden 2013 alusta voimaan tulleen nuorisotakuun tavoitteena on varmistaa, että nuoret löytävät polun koulutukseen ja työhön ja pääsevät siten osalliseksi yhteiskuntaan. Takuulla tarjotaan koulutus-, harjoittelu-, työpaja-, kuntoutus- tai työpaikka </w:t>
      </w:r>
      <w:r w:rsidR="005808CB">
        <w:t>kaikille</w:t>
      </w:r>
      <w:r w:rsidR="00420B76">
        <w:t xml:space="preserve"> </w:t>
      </w:r>
      <w:r w:rsidR="005808CB">
        <w:t>alle 25-vuotiaille ja</w:t>
      </w:r>
      <w:r>
        <w:t xml:space="preserve"> </w:t>
      </w:r>
      <w:r w:rsidR="00A11E70">
        <w:t xml:space="preserve">työpaikka </w:t>
      </w:r>
      <w:r w:rsidR="00420B76">
        <w:t xml:space="preserve">alle </w:t>
      </w:r>
      <w:r>
        <w:t xml:space="preserve">30-vuotiaille vastavalmistuneille kolmen kuukauden kuluessa työttömyyden alkamisesta. </w:t>
      </w:r>
    </w:p>
    <w:p w:rsidR="00FD5BC2" w:rsidRDefault="00FD5BC2" w:rsidP="00FD5BC2">
      <w:r>
        <w:t xml:space="preserve">Takuulla varmistetaan, että palveluverkosto toimii yhteiskuntatakuun piiriin tulevien uusien nuorten osalta. Tarkoituksena on luoda järjestelmä, jossa kaikilla nuorilla on realistiset mahdollisuudet työllistyä, kouluttautua tai hakeutua muuhun toimintaan. Näillä toimilla luodaan tilanne, jossa syrjäytyneiden ja syrjäytymisvaarassa olevien nuorten määrä ei enää </w:t>
      </w:r>
      <w:r w:rsidR="00420B76">
        <w:t>kasva uusista ikäluokista.</w:t>
      </w:r>
    </w:p>
    <w:p w:rsidR="005808CB" w:rsidRDefault="004556E8" w:rsidP="008E55E1">
      <w:pPr>
        <w:pStyle w:val="Luettelokappale"/>
        <w:numPr>
          <w:ilvl w:val="0"/>
          <w:numId w:val="4"/>
        </w:numPr>
      </w:pPr>
      <w:r>
        <w:t>NUORTEN YHTEISKUNTATAKUUN TOIME</w:t>
      </w:r>
      <w:r w:rsidR="000260C0">
        <w:t>ENPANON VASTUUNJAKO JA MAAKUNNAN</w:t>
      </w:r>
      <w:r>
        <w:t xml:space="preserve"> LIITON ROOLI</w:t>
      </w:r>
    </w:p>
    <w:p w:rsidR="005808CB" w:rsidRDefault="004556E8" w:rsidP="00FD5BC2">
      <w:r>
        <w:t xml:space="preserve">Hallinnollisen vastuun näkökulmasta </w:t>
      </w:r>
      <w:r w:rsidR="008E55E1">
        <w:t>nuoriso</w:t>
      </w:r>
      <w:r>
        <w:t xml:space="preserve">takuu jakautuu työpolitiikkaan, koulutuspolitiikkaan ja nuorisopolitiikkaan. </w:t>
      </w:r>
    </w:p>
    <w:p w:rsidR="004556E8" w:rsidRDefault="004556E8" w:rsidP="00FD5BC2">
      <w:r w:rsidRPr="00C922C1">
        <w:rPr>
          <w:b/>
        </w:rPr>
        <w:t>Työpolitiikan</w:t>
      </w:r>
      <w:r>
        <w:t xml:space="preserve"> vastuu koskee työttömiä nuoria. Vuoden 2013 alusta lähtien takuu on koskenut kaikkia työttömäksi työnhakijaksi ilmoittautuneita: </w:t>
      </w:r>
    </w:p>
    <w:p w:rsidR="004556E8" w:rsidRDefault="004556E8" w:rsidP="004556E8">
      <w:pPr>
        <w:pStyle w:val="Luettelokappale"/>
        <w:numPr>
          <w:ilvl w:val="0"/>
          <w:numId w:val="1"/>
        </w:numPr>
      </w:pPr>
      <w:r>
        <w:t xml:space="preserve">alle 25 </w:t>
      </w:r>
      <w:proofErr w:type="gramStart"/>
      <w:r>
        <w:t>–</w:t>
      </w:r>
      <w:proofErr w:type="spellStart"/>
      <w:r>
        <w:t>vuotiaita</w:t>
      </w:r>
      <w:proofErr w:type="spellEnd"/>
      <w:proofErr w:type="gramEnd"/>
      <w:r>
        <w:t>, (17-24 –</w:t>
      </w:r>
      <w:proofErr w:type="spellStart"/>
      <w:r>
        <w:t>vuotiaita</w:t>
      </w:r>
      <w:proofErr w:type="spellEnd"/>
      <w:r>
        <w:t xml:space="preserve">) ja </w:t>
      </w:r>
    </w:p>
    <w:p w:rsidR="004556E8" w:rsidRDefault="004556E8" w:rsidP="004556E8">
      <w:pPr>
        <w:pStyle w:val="Luettelokappale"/>
        <w:numPr>
          <w:ilvl w:val="0"/>
          <w:numId w:val="1"/>
        </w:numPr>
      </w:pPr>
      <w:r>
        <w:t xml:space="preserve">alle 30 </w:t>
      </w:r>
      <w:proofErr w:type="gramStart"/>
      <w:r>
        <w:t>–</w:t>
      </w:r>
      <w:proofErr w:type="spellStart"/>
      <w:r>
        <w:t>vuotiaita</w:t>
      </w:r>
      <w:proofErr w:type="spellEnd"/>
      <w:proofErr w:type="gramEnd"/>
      <w:r>
        <w:t>, (19-29 –</w:t>
      </w:r>
      <w:proofErr w:type="spellStart"/>
      <w:r>
        <w:t>vuotiaita</w:t>
      </w:r>
      <w:proofErr w:type="spellEnd"/>
      <w:r>
        <w:t>) vastavalmistuneita ammatillisen tai korkeakoulututkinnon suorittaneita</w:t>
      </w:r>
    </w:p>
    <w:p w:rsidR="00AC2C54" w:rsidRDefault="00AC2C54" w:rsidP="00AC2C54">
      <w:r w:rsidRPr="00C922C1">
        <w:rPr>
          <w:b/>
        </w:rPr>
        <w:t>Koulutuspolitiikan</w:t>
      </w:r>
      <w:r>
        <w:t xml:space="preserve"> keinona on koulutustakuu, joka koskee nuoria, jotka</w:t>
      </w:r>
    </w:p>
    <w:p w:rsidR="00AC2C54" w:rsidRDefault="00AC2C54" w:rsidP="00AC2C54">
      <w:pPr>
        <w:pStyle w:val="Luettelokappale"/>
        <w:numPr>
          <w:ilvl w:val="0"/>
          <w:numId w:val="1"/>
        </w:numPr>
      </w:pPr>
      <w:r>
        <w:t xml:space="preserve">ovat saman vuoden aikana päättäneet perusopetuksen, joille luodaan </w:t>
      </w:r>
      <w:r w:rsidR="00C922C1">
        <w:t xml:space="preserve">tosiasialliset mahdollisuudet siirtyä välittömästi jatkokoulutukseen, joihin haetaan normaalivalinnoissa. </w:t>
      </w:r>
    </w:p>
    <w:p w:rsidR="00C922C1" w:rsidRDefault="00C922C1" w:rsidP="00AC2C54">
      <w:pPr>
        <w:pStyle w:val="Luettelokappale"/>
        <w:numPr>
          <w:ilvl w:val="0"/>
          <w:numId w:val="1"/>
        </w:numPr>
      </w:pPr>
      <w:r>
        <w:lastRenderedPageBreak/>
        <w:t xml:space="preserve">ovat vailla toisen asteen ammatillista tutkintoa, joiden koulutukseen pääsyä tuetaan nuorten aikuisten koulutusohjelmalla </w:t>
      </w:r>
      <w:proofErr w:type="gramStart"/>
      <w:r>
        <w:t>2013-2016</w:t>
      </w:r>
      <w:proofErr w:type="gramEnd"/>
      <w:r>
        <w:t>.</w:t>
      </w:r>
    </w:p>
    <w:p w:rsidR="004556E8" w:rsidRDefault="004556E8" w:rsidP="004556E8">
      <w:r w:rsidRPr="00C922C1">
        <w:rPr>
          <w:b/>
        </w:rPr>
        <w:t>Nuorisopolitiikan</w:t>
      </w:r>
      <w:r>
        <w:t xml:space="preserve"> keinoin vastataan </w:t>
      </w:r>
      <w:r w:rsidR="00A11C9E">
        <w:t xml:space="preserve">niiden nuorten tarpeisiin, jotka </w:t>
      </w:r>
    </w:p>
    <w:p w:rsidR="00A11C9E" w:rsidRDefault="00A11C9E" w:rsidP="000260C0">
      <w:pPr>
        <w:pStyle w:val="Luettelokappale"/>
        <w:numPr>
          <w:ilvl w:val="0"/>
          <w:numId w:val="7"/>
        </w:numPr>
      </w:pPr>
      <w:r>
        <w:t>tarvitsevat apua saavuttaakseen tarvitsemansa palvelut ja tuen nuoren itsenäistymiseen, koulutukseen ja työmarkkinoille pääsyyn</w:t>
      </w:r>
      <w:r w:rsidR="00AC2C54">
        <w:t xml:space="preserve"> (etsivän nuorisotyön kohderyhmä)</w:t>
      </w:r>
    </w:p>
    <w:p w:rsidR="00A11C9E" w:rsidRDefault="00A11C9E" w:rsidP="000260C0">
      <w:pPr>
        <w:pStyle w:val="Luettelokappale"/>
        <w:numPr>
          <w:ilvl w:val="0"/>
          <w:numId w:val="7"/>
        </w:numPr>
      </w:pPr>
      <w:r>
        <w:t>tarvitsevat valmennusta sosiaalisissa taidoissa ja arjen valmiuksissa tai mahdollisuuden ohjattuun ja tuettuun työntekoon tai räätälöityy</w:t>
      </w:r>
      <w:r w:rsidR="00AC2C54">
        <w:t xml:space="preserve">n koulutukseen pääsemiseksi tavoitteena </w:t>
      </w:r>
      <w:r>
        <w:t>koulutuksen loppuun suorittami</w:t>
      </w:r>
      <w:r w:rsidR="00AC2C54">
        <w:t>nen tai avoimille työmarkkinoille</w:t>
      </w:r>
      <w:r w:rsidR="002975D2">
        <w:t xml:space="preserve"> työllistyminen (</w:t>
      </w:r>
      <w:r w:rsidR="00AC2C54">
        <w:t>nuorten työpajatoiminnan kohderyhmä).</w:t>
      </w:r>
    </w:p>
    <w:p w:rsidR="004556E8" w:rsidRDefault="00C922C1" w:rsidP="00FD5BC2">
      <w:r w:rsidRPr="00812E53">
        <w:rPr>
          <w:b/>
        </w:rPr>
        <w:t>Kunnilla</w:t>
      </w:r>
      <w:r>
        <w:t xml:space="preserve"> on nuorisolain mukaan oltava nuorten ohjaus- ja palveluverkosto paikallisten viranomaisten monialaisen yhteistyön suunnittelua ja toimeenpanon kehittämistä varten. Näi</w:t>
      </w:r>
      <w:r w:rsidR="00812E53">
        <w:t>ssä</w:t>
      </w:r>
      <w:r>
        <w:t xml:space="preserve"> verkosto</w:t>
      </w:r>
      <w:r w:rsidR="00812E53">
        <w:t>issa ovat</w:t>
      </w:r>
      <w:r>
        <w:t xml:space="preserve"> </w:t>
      </w:r>
      <w:r w:rsidR="00812E53">
        <w:t>yhteydet</w:t>
      </w:r>
      <w:r>
        <w:t xml:space="preserve"> </w:t>
      </w:r>
      <w:r w:rsidR="00812E53">
        <w:t>koulu-, työhallinnon-, sosiaali- ja terveydenhuollon sekä Kelan palveluihin</w:t>
      </w:r>
      <w:r w:rsidR="00A11E70">
        <w:t>, jopa yrityksiin</w:t>
      </w:r>
      <w:r w:rsidR="00812E53">
        <w:t xml:space="preserve">. </w:t>
      </w:r>
    </w:p>
    <w:p w:rsidR="00812E53" w:rsidRDefault="00812E53" w:rsidP="00812E53">
      <w:r w:rsidRPr="00812E53">
        <w:rPr>
          <w:b/>
        </w:rPr>
        <w:t>Kainuun liitto</w:t>
      </w:r>
      <w:r w:rsidR="000260C0">
        <w:t xml:space="preserve"> (</w:t>
      </w:r>
      <w:r>
        <w:t>maakunnan liitot</w:t>
      </w:r>
      <w:r w:rsidR="000260C0">
        <w:t>)</w:t>
      </w:r>
      <w:r>
        <w:t xml:space="preserve"> ei ole varsinaisesti vastuuviranomainen nuorten yhteiskuntatakuun toteuttamisessa. </w:t>
      </w:r>
      <w:r w:rsidR="008E55E1">
        <w:rPr>
          <w:b/>
        </w:rPr>
        <w:t>Kainuun liiton omistaja</w:t>
      </w:r>
      <w:r w:rsidRPr="00812E53">
        <w:rPr>
          <w:b/>
        </w:rPr>
        <w:t>kunnat, niiden nuorisotoimien johdolla</w:t>
      </w:r>
      <w:r>
        <w:t xml:space="preserve"> ovat nuorisotakuun toteuttamisvastuussa ja koordinoivat viranomaisten yhteistoimintaa </w:t>
      </w:r>
      <w:r w:rsidR="00A11E70">
        <w:t xml:space="preserve">omilla paikkakunnillaan </w:t>
      </w:r>
      <w:r w:rsidR="000260C0">
        <w:t>nuorisotakuun toteutumiseksi.</w:t>
      </w:r>
      <w:r w:rsidR="00A225F4">
        <w:t xml:space="preserve"> Kainuun liitto aluekehitysviranomaisen roolissa ja maakuntastrategian kokoajana ja toteuttajana vaikuttaa välillisesti nuorisotakuun toteutumisen edellytyksiin Kainuussa erityisesti yritystoiminnan kehitystä ja työpaikkojen luontia tukevilla toimenpiteillä.</w:t>
      </w:r>
    </w:p>
    <w:p w:rsidR="00DE682B" w:rsidRDefault="004C7F44" w:rsidP="00812E53">
      <w:r>
        <w:t xml:space="preserve">Nuorisotakuu on </w:t>
      </w:r>
      <w:r w:rsidR="000260C0">
        <w:t>nähtävissä</w:t>
      </w:r>
      <w:r>
        <w:t xml:space="preserve"> vastuutoimijoille osoitettuja tehtäviä laajempana yhteiskunnallisena nuorison itsetunnon kehityksen, koulutuksen ja työn saannin parantamisen tehtävänä, johon on syytä toivoa positiivista ja aktiivista asennetta kaikilta julkisen, yksityisen ja kansalaistoiminnan sektoreilta, kuten aloitteessa</w:t>
      </w:r>
      <w:r w:rsidR="008E55E1">
        <w:t xml:space="preserve"> </w:t>
      </w:r>
      <w:r>
        <w:t>esitetään.</w:t>
      </w:r>
    </w:p>
    <w:p w:rsidR="008E55E1" w:rsidRDefault="008E55E1" w:rsidP="008E55E1">
      <w:pPr>
        <w:pStyle w:val="Luettelokappale"/>
        <w:numPr>
          <w:ilvl w:val="0"/>
          <w:numId w:val="4"/>
        </w:numPr>
      </w:pPr>
      <w:r>
        <w:t>KAINUUN LIITON LAKISÄÄTEISTEN TEHTÄVIEN JA N</w:t>
      </w:r>
      <w:r w:rsidR="007A49D1">
        <w:t>UORISOTAKUUN KYTKENNÄT</w:t>
      </w:r>
    </w:p>
    <w:p w:rsidR="00420B76" w:rsidRDefault="00812E53" w:rsidP="00812E53">
      <w:r>
        <w:t xml:space="preserve">Kainuun liiton tehtävänä on alueiden kehittämislain </w:t>
      </w:r>
      <w:r w:rsidR="004C7F44">
        <w:t xml:space="preserve">16§ </w:t>
      </w:r>
      <w:r>
        <w:t xml:space="preserve">mukaisesti vastata alueensa strategisen kehittämisen kokonaisuudesta. </w:t>
      </w:r>
      <w:r w:rsidR="004805C2">
        <w:t>Tässä</w:t>
      </w:r>
      <w:r>
        <w:t xml:space="preserve"> tehtävässä</w:t>
      </w:r>
      <w:r w:rsidR="00EC0B7A">
        <w:t xml:space="preserve"> Kainuun </w:t>
      </w:r>
      <w:r>
        <w:t>liitto</w:t>
      </w:r>
      <w:r w:rsidR="004C7F44">
        <w:t xml:space="preserve"> toimii nuorisotakuun hengessä, kun liitto</w:t>
      </w:r>
      <w:r w:rsidR="008E55E1">
        <w:t xml:space="preserve"> 16§:n mukaisesti</w:t>
      </w:r>
    </w:p>
    <w:p w:rsidR="00812E53" w:rsidRDefault="00812E53" w:rsidP="00812E53">
      <w:pPr>
        <w:pStyle w:val="Luettelokappale"/>
        <w:numPr>
          <w:ilvl w:val="0"/>
          <w:numId w:val="2"/>
        </w:numPr>
      </w:pPr>
      <w:r w:rsidRPr="006677B8">
        <w:rPr>
          <w:u w:val="single"/>
        </w:rPr>
        <w:t>vastaa maakunnan yleisestä kehittämisestä</w:t>
      </w:r>
      <w:r>
        <w:t xml:space="preserve"> ja toimii tällöin yhteistyössä muiden alueiden kehittämiseen vaikuttavien tahojen kanssa. </w:t>
      </w:r>
    </w:p>
    <w:p w:rsidR="00EC0B7A" w:rsidRDefault="00812E53" w:rsidP="00812E53">
      <w:pPr>
        <w:pStyle w:val="Luettelokappale"/>
      </w:pPr>
      <w:r w:rsidRPr="00DE682B">
        <w:t>Kainuun maakuntastrategia</w:t>
      </w:r>
      <w:r>
        <w:t xml:space="preserve">, jonka päätavoite on kainuulaisten hyvinvoinnin lisääminen, </w:t>
      </w:r>
      <w:r w:rsidR="006677B8">
        <w:t>edistää</w:t>
      </w:r>
      <w:r>
        <w:t xml:space="preserve"> </w:t>
      </w:r>
      <w:r w:rsidR="00EC0B7A">
        <w:t>myös</w:t>
      </w:r>
      <w:r w:rsidR="00DE682B">
        <w:t xml:space="preserve"> </w:t>
      </w:r>
      <w:r w:rsidR="004805C2">
        <w:t>lukuisin</w:t>
      </w:r>
      <w:r w:rsidR="00EC0B7A">
        <w:t xml:space="preserve"> tavoin </w:t>
      </w:r>
      <w:r w:rsidR="006677B8">
        <w:t>nuorisotakuuta.</w:t>
      </w:r>
    </w:p>
    <w:p w:rsidR="00812E53" w:rsidRDefault="0065062E" w:rsidP="00812E53">
      <w:pPr>
        <w:pStyle w:val="Luettelokappale"/>
      </w:pPr>
      <w:r>
        <w:t>Manner-Suomen tulevassa EU-</w:t>
      </w:r>
      <w:r w:rsidR="00DE682B">
        <w:t xml:space="preserve">rakennerahasto-ohjelmassa </w:t>
      </w:r>
      <w:r>
        <w:t>(</w:t>
      </w:r>
      <w:proofErr w:type="gramStart"/>
      <w:r>
        <w:t>2014-2020</w:t>
      </w:r>
      <w:proofErr w:type="gramEnd"/>
      <w:r>
        <w:t xml:space="preserve">) </w:t>
      </w:r>
      <w:r w:rsidR="00DE682B">
        <w:t xml:space="preserve">on oma </w:t>
      </w:r>
      <w:r w:rsidR="00EC0B7A">
        <w:t>ESR-</w:t>
      </w:r>
      <w:r w:rsidR="008B46B3">
        <w:t>toimenpidekokonaisuus, Nuorisotakuu.</w:t>
      </w:r>
      <w:r w:rsidR="00EC0B7A">
        <w:t xml:space="preserve"> ESR:n toteuttaminen on </w:t>
      </w:r>
      <w:proofErr w:type="spellStart"/>
      <w:r w:rsidR="00EC0B7A">
        <w:t>ELY-keskusten</w:t>
      </w:r>
      <w:proofErr w:type="spellEnd"/>
      <w:r w:rsidR="00EC0B7A">
        <w:t xml:space="preserve"> vastuulla. Kainuun liitto on sijoittanut nuorten työl</w:t>
      </w:r>
      <w:r w:rsidR="004805C2">
        <w:t>lisyys ja syrjäytymisen ehkäisy</w:t>
      </w:r>
      <w:r w:rsidR="00EC0B7A">
        <w:t>hankkeisiin kuntien rahoitusta omarahoituspanoksena ja voi tehdä niin myös alkavalla ohjelmakaudella.</w:t>
      </w:r>
    </w:p>
    <w:p w:rsidR="00812E53" w:rsidRDefault="006677B8" w:rsidP="00812E53">
      <w:pPr>
        <w:pStyle w:val="Luettelokappale"/>
        <w:numPr>
          <w:ilvl w:val="0"/>
          <w:numId w:val="2"/>
        </w:numPr>
      </w:pPr>
      <w:r w:rsidRPr="006677B8">
        <w:rPr>
          <w:u w:val="single"/>
        </w:rPr>
        <w:t xml:space="preserve">kehittää alueensa elinkeinoelämän toimintaedellytyksiä </w:t>
      </w:r>
      <w:r>
        <w:t>ottaen huomioon kuntien erilaisista lähtökohdista johtuvat tarpeet ja vahvuudet.</w:t>
      </w:r>
    </w:p>
    <w:p w:rsidR="006677B8" w:rsidRDefault="006677B8" w:rsidP="006677B8">
      <w:pPr>
        <w:pStyle w:val="Luettelokappale"/>
      </w:pPr>
      <w:r>
        <w:t>Kainuun maakuntastrategiassa elinkeinojen ja työllisyyden kehittäminen on kärkiteemoja, mikä on nuorison työpaikkojen saannin kannalta keskeistä.</w:t>
      </w:r>
    </w:p>
    <w:p w:rsidR="006677B8" w:rsidRDefault="006677B8" w:rsidP="006677B8">
      <w:pPr>
        <w:pStyle w:val="Luettelokappale"/>
        <w:numPr>
          <w:ilvl w:val="0"/>
          <w:numId w:val="2"/>
        </w:numPr>
      </w:pPr>
      <w:r w:rsidRPr="006677B8">
        <w:rPr>
          <w:u w:val="single"/>
        </w:rPr>
        <w:t xml:space="preserve">osallistuu </w:t>
      </w:r>
      <w:proofErr w:type="spellStart"/>
      <w:r w:rsidRPr="006677B8">
        <w:rPr>
          <w:u w:val="single"/>
        </w:rPr>
        <w:t>ELYn</w:t>
      </w:r>
      <w:proofErr w:type="spellEnd"/>
      <w:r w:rsidRPr="006677B8">
        <w:rPr>
          <w:u w:val="single"/>
        </w:rPr>
        <w:t xml:space="preserve"> ja osittain </w:t>
      </w:r>
      <w:proofErr w:type="spellStart"/>
      <w:r w:rsidRPr="006677B8">
        <w:rPr>
          <w:u w:val="single"/>
        </w:rPr>
        <w:t>AVIn</w:t>
      </w:r>
      <w:proofErr w:type="spellEnd"/>
      <w:r w:rsidRPr="006677B8">
        <w:rPr>
          <w:u w:val="single"/>
        </w:rPr>
        <w:t xml:space="preserve"> suunnitelmien ja tulossopimusten laatimiseen</w:t>
      </w:r>
      <w:r>
        <w:t>, mikä on nuorten työllistymisen ja työvoimapalvelujen eli nuorisotakuun työpolitiikan onnistumiseen vaikuttamista.</w:t>
      </w:r>
    </w:p>
    <w:p w:rsidR="00DE682B" w:rsidRDefault="00DE682B" w:rsidP="006677B8">
      <w:pPr>
        <w:pStyle w:val="Luettelokappale"/>
        <w:numPr>
          <w:ilvl w:val="0"/>
          <w:numId w:val="2"/>
        </w:numPr>
      </w:pPr>
      <w:r>
        <w:rPr>
          <w:u w:val="single"/>
        </w:rPr>
        <w:lastRenderedPageBreak/>
        <w:t xml:space="preserve">vastaa alueellisten koulutustarpeiden ennakoinnin yhteensovittamisesta ja koulutustavoitteiden valmistelusta. </w:t>
      </w:r>
      <w:r>
        <w:t>Tässä tehtävässään liitto vaikuttaa nuorisotakuun koulutustakuun toteutumiseen.</w:t>
      </w:r>
    </w:p>
    <w:p w:rsidR="00DE682B" w:rsidRDefault="00DE682B" w:rsidP="006677B8">
      <w:pPr>
        <w:pStyle w:val="Luettelokappale"/>
        <w:numPr>
          <w:ilvl w:val="0"/>
          <w:numId w:val="2"/>
        </w:numPr>
      </w:pPr>
      <w:r>
        <w:rPr>
          <w:u w:val="single"/>
        </w:rPr>
        <w:t>vastaa kulttuuria koskevien suunnitelmien ja kehittämistoimenpiteiden yhteensovittamisesta osana maakuntaohjelman toteuttamista.</w:t>
      </w:r>
      <w:r>
        <w:t xml:space="preserve"> Tehtävä liittyy nuorten itsenäistymistä </w:t>
      </w:r>
      <w:r w:rsidR="00A11E70">
        <w:t xml:space="preserve">ja sosiaalista toimintaa </w:t>
      </w:r>
      <w:r>
        <w:t>tukevien palvelujen saantiin kotiseudulla ja on osa nuorisotakuuseen liittyvää vastuuta.</w:t>
      </w:r>
    </w:p>
    <w:p w:rsidR="004C7F44" w:rsidRDefault="004C7F44" w:rsidP="004C7F44">
      <w:pPr>
        <w:ind w:left="360"/>
      </w:pPr>
      <w:r>
        <w:t xml:space="preserve">10) </w:t>
      </w:r>
      <w:r w:rsidRPr="00EC0B7A">
        <w:rPr>
          <w:u w:val="single"/>
        </w:rPr>
        <w:t>edistää julkisen hallinnon yhteispalvelusta annetussa laissa tarkoitettua yhteispalvelua alueellaan</w:t>
      </w:r>
      <w:r w:rsidR="00EC0B7A">
        <w:t>, millä on myös nuorten palvelujen saantia tukeva merkitys</w:t>
      </w:r>
      <w:r>
        <w:t>.</w:t>
      </w:r>
    </w:p>
    <w:p w:rsidR="00EC0B7A" w:rsidRDefault="00EC0B7A" w:rsidP="004C7F44">
      <w:pPr>
        <w:ind w:left="360"/>
      </w:pPr>
    </w:p>
    <w:p w:rsidR="004C7F44" w:rsidRDefault="004805C2" w:rsidP="004C7F44">
      <w:pPr>
        <w:ind w:left="360"/>
      </w:pPr>
      <w:r>
        <w:t xml:space="preserve">4. </w:t>
      </w:r>
      <w:proofErr w:type="gramStart"/>
      <w:r>
        <w:t>NUORISOTAKUUN</w:t>
      </w:r>
      <w:r w:rsidR="00EC0B7A">
        <w:t xml:space="preserve"> ONNISTUMINEN 1.</w:t>
      </w:r>
      <w:proofErr w:type="gramEnd"/>
      <w:r w:rsidR="00EC0B7A">
        <w:t xml:space="preserve"> VUODEN AIKANA KAINUUSSA</w:t>
      </w:r>
    </w:p>
    <w:p w:rsidR="00360A80" w:rsidRDefault="00360A80" w:rsidP="00360A80">
      <w:r>
        <w:t>Kainuussa alle 25-vuotiaiden nuorten työttömyys oli viime vuonna Lapin ohella korkein ja alle 25-vuotiaiden nuorten virta yli 3 kk:n työttömyyteen kasvoi rajusti vuonna 2013</w:t>
      </w:r>
      <w:r w:rsidR="00EC0B7A">
        <w:t xml:space="preserve"> (kuviot 18 ja 24, </w:t>
      </w:r>
      <w:r w:rsidR="004805C2">
        <w:t xml:space="preserve">lähde TEM </w:t>
      </w:r>
      <w:proofErr w:type="gramStart"/>
      <w:r w:rsidR="004805C2">
        <w:t>–julkaisu</w:t>
      </w:r>
      <w:proofErr w:type="gramEnd"/>
      <w:r w:rsidR="004805C2">
        <w:t>:</w:t>
      </w:r>
      <w:r w:rsidR="00A51B41">
        <w:t xml:space="preserve"> Nuorisotakuun tutkimuksellisen tuen loppuraportti 9.4.2014)</w:t>
      </w:r>
      <w:r>
        <w:t xml:space="preserve">. </w:t>
      </w:r>
      <w:proofErr w:type="spellStart"/>
      <w:r w:rsidR="00A51B41">
        <w:t>ELYn</w:t>
      </w:r>
      <w:proofErr w:type="spellEnd"/>
      <w:r w:rsidR="00A51B41">
        <w:t xml:space="preserve"> ja kuntien nuorisotakuusta vastaavien henkilöiden mielestä t</w:t>
      </w:r>
      <w:r>
        <w:t xml:space="preserve">yöllisyystilanteen </w:t>
      </w:r>
      <w:r w:rsidR="00A11E70">
        <w:t>vaikeutuminen</w:t>
      </w:r>
      <w:r>
        <w:t xml:space="preserve"> </w:t>
      </w:r>
      <w:r w:rsidR="00A51B41">
        <w:t xml:space="preserve">vuoden 2013 ja edelleen vuoden 2014 aikana </w:t>
      </w:r>
      <w:r>
        <w:t xml:space="preserve">on </w:t>
      </w:r>
      <w:r w:rsidR="00A11E70">
        <w:t>ollut Kainuussa suurin este nuorisotakuun tyydyttävälle toteutumiselle.</w:t>
      </w:r>
    </w:p>
    <w:p w:rsidR="00C94DB4" w:rsidRDefault="00C94DB4" w:rsidP="00FD5BC2">
      <w:r>
        <w:rPr>
          <w:noProof/>
          <w:lang w:eastAsia="fi-FI"/>
        </w:rPr>
        <w:drawing>
          <wp:inline distT="0" distB="0" distL="0" distR="0">
            <wp:extent cx="6120130" cy="4029058"/>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29058"/>
                    </a:xfrm>
                    <a:prstGeom prst="rect">
                      <a:avLst/>
                    </a:prstGeom>
                    <a:noFill/>
                    <a:ln>
                      <a:noFill/>
                    </a:ln>
                  </pic:spPr>
                </pic:pic>
              </a:graphicData>
            </a:graphic>
          </wp:inline>
        </w:drawing>
      </w:r>
    </w:p>
    <w:p w:rsidR="00C94DB4" w:rsidRDefault="00C94DB4" w:rsidP="00FD5BC2"/>
    <w:p w:rsidR="00C94DB4" w:rsidRDefault="00360A80" w:rsidP="00FD5BC2">
      <w:r>
        <w:rPr>
          <w:noProof/>
          <w:lang w:eastAsia="fi-FI"/>
        </w:rPr>
        <w:lastRenderedPageBreak/>
        <w:drawing>
          <wp:inline distT="0" distB="0" distL="0" distR="0">
            <wp:extent cx="6120130" cy="4258194"/>
            <wp:effectExtent l="0" t="0" r="0"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258194"/>
                    </a:xfrm>
                    <a:prstGeom prst="rect">
                      <a:avLst/>
                    </a:prstGeom>
                    <a:noFill/>
                    <a:ln>
                      <a:noFill/>
                    </a:ln>
                  </pic:spPr>
                </pic:pic>
              </a:graphicData>
            </a:graphic>
          </wp:inline>
        </w:drawing>
      </w:r>
    </w:p>
    <w:p w:rsidR="007E0E04" w:rsidRDefault="007E0E04" w:rsidP="007E0E04">
      <w:r>
        <w:t>Nuorisotakuu</w:t>
      </w:r>
      <w:r w:rsidR="00A51B41">
        <w:t>n toteutumiseen</w:t>
      </w:r>
      <w:r>
        <w:t xml:space="preserve"> tarvitaan </w:t>
      </w:r>
      <w:r w:rsidR="00B17EB0">
        <w:t>jatkossa</w:t>
      </w:r>
      <w:r>
        <w:t xml:space="preserve"> mukaan </w:t>
      </w:r>
      <w:r w:rsidRPr="007E0E04">
        <w:rPr>
          <w:b/>
        </w:rPr>
        <w:t>kainuulaisia yrityksiä</w:t>
      </w:r>
      <w:r>
        <w:t>. Ilman yritysten tarjoamia työ-, harjoittelu- ja oppisopimusmahdollisuuksia ei nuorisotakuuseen pystytä riittävästi vastaamaan. Kainuun ELY-keskus ja Kainuun TE-toimisto haluavat haastaa Kainuussa toimivat yritykset kumppaneiksi nuorisotakuun toteuttamiseen.</w:t>
      </w:r>
    </w:p>
    <w:p w:rsidR="007E0E04" w:rsidRDefault="007E0E04" w:rsidP="00FD5BC2">
      <w:proofErr w:type="spellStart"/>
      <w:r w:rsidRPr="007E0E04">
        <w:rPr>
          <w:b/>
        </w:rPr>
        <w:t>TE-toimistossa</w:t>
      </w:r>
      <w:proofErr w:type="spellEnd"/>
      <w:r>
        <w:t xml:space="preserve"> panostetaan nuorten palvelemiseen. Nuorille on räätälöity valmennuksia sekä työ- ja koulutuskokeiluja. Lisäksi nuorten käytettävissä ovat kaikki muutkin </w:t>
      </w:r>
      <w:proofErr w:type="spellStart"/>
      <w:r>
        <w:t>TE-toimiston</w:t>
      </w:r>
      <w:proofErr w:type="spellEnd"/>
      <w:r>
        <w:t xml:space="preserve"> palvelut. Nuoren työllistävälle työnantajalle voidaan tietyin edellytyksin maksaa palkkatukea. TE-toimisto on palkannut lisää asiantuntijoita nuorten ohjaukseen.</w:t>
      </w:r>
    </w:p>
    <w:p w:rsidR="00C94DB4" w:rsidRDefault="004F530E" w:rsidP="00FD5BC2">
      <w:r w:rsidRPr="007E0E04">
        <w:rPr>
          <w:b/>
        </w:rPr>
        <w:t>Kainuun kunnissa</w:t>
      </w:r>
      <w:r>
        <w:t xml:space="preserve"> on tartuttu nuorten syrjäytymisen ehkäisyyn vastuullisesti. Kaikissa kunnissa on </w:t>
      </w:r>
      <w:r w:rsidR="002C3259">
        <w:t xml:space="preserve">valtion tukea saava </w:t>
      </w:r>
      <w:r>
        <w:t xml:space="preserve">etsivä nuorisotyö ja työpajatoiminta kaikissa muissa kunnissa, mutta ei Hyrynsalmen, </w:t>
      </w:r>
      <w:r w:rsidR="002C3259">
        <w:t>Paltamon ja Puolangan kunnissa (kuva alla). Etsivässä nuorisotyössä nuorta autetaan henkilökohtaisesti koulutuksen, työpaikan, palvelujen tai elämänhallinnan saavuttamisessa.</w:t>
      </w:r>
    </w:p>
    <w:p w:rsidR="0025712D" w:rsidRDefault="00B17EB0" w:rsidP="0025712D">
      <w:r>
        <w:t xml:space="preserve">Erittäin merkittävää on, että </w:t>
      </w:r>
      <w:r w:rsidR="0025712D">
        <w:t xml:space="preserve">Kainuussa 2. asteen koulutukseen voidaan ja halutaan ottaa kaikki nuoret. </w:t>
      </w:r>
      <w:r w:rsidR="002C3259">
        <w:t>Kukaan ei Kainuussa jää ilman koulutuspaikkaa, jos nuori sen itse haluaa.</w:t>
      </w:r>
    </w:p>
    <w:p w:rsidR="00C225A8" w:rsidRDefault="0025712D" w:rsidP="0025712D">
      <w:r>
        <w:t>Nuorisotakuun toteutuksessa tieto ei ole toistaiseksi kulkenut kunnolla ja eri osapuolten yhteistyö on siitä syystä</w:t>
      </w:r>
      <w:r w:rsidR="00425E38">
        <w:t xml:space="preserve"> kärsinyt</w:t>
      </w:r>
      <w:r>
        <w:t xml:space="preserve">. </w:t>
      </w:r>
      <w:r w:rsidR="00425E38">
        <w:t>Tämän vuoksi</w:t>
      </w:r>
      <w:r>
        <w:t xml:space="preserve"> Kajaanin kaupungin koulutusliikelaitoksen 1.1.2014 käynnistämässä NRT Nuorisotakuu ESR -hankkeessa panostetaan nuorisotakuun toteuttamiseen kuulemalla nuorten omia kokemuksia. Hankkeessa kehitetään ja vahvistetaan tiedottamisen toimintatapoja tukemaan nuorisotakuun toteuttamista Kainuussa. Kehittämistyöhön osallistuvat nuoret sekä nuorisotakuuta toteuttavat tahot Kainuusta.</w:t>
      </w:r>
    </w:p>
    <w:p w:rsidR="00EE15B3" w:rsidRDefault="00EE15B3" w:rsidP="0025712D">
      <w:r>
        <w:lastRenderedPageBreak/>
        <w:t>Kainuun nuorisovaltuusto voi myös ottaa kantaa ja tehdä aloitteita nuorisotakuuseen liittyen.</w:t>
      </w:r>
    </w:p>
    <w:p w:rsidR="00EE15B3" w:rsidRDefault="00EE15B3" w:rsidP="0025712D"/>
    <w:p w:rsidR="00C225A8" w:rsidRDefault="00C225A8" w:rsidP="00FD5BC2">
      <w:r>
        <w:rPr>
          <w:noProof/>
          <w:lang w:eastAsia="fi-FI"/>
        </w:rPr>
        <w:drawing>
          <wp:inline distT="0" distB="0" distL="0" distR="0">
            <wp:extent cx="6120130" cy="4886380"/>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886380"/>
                    </a:xfrm>
                    <a:prstGeom prst="rect">
                      <a:avLst/>
                    </a:prstGeom>
                    <a:noFill/>
                    <a:ln>
                      <a:noFill/>
                    </a:ln>
                  </pic:spPr>
                </pic:pic>
              </a:graphicData>
            </a:graphic>
          </wp:inline>
        </w:drawing>
      </w:r>
    </w:p>
    <w:p w:rsidR="00C94DB4" w:rsidRDefault="00C94DB4" w:rsidP="00FD5BC2"/>
    <w:p w:rsidR="001B5CA5" w:rsidRPr="00241A20" w:rsidRDefault="001B5CA5" w:rsidP="00FD5BC2">
      <w:pPr>
        <w:rPr>
          <w:sz w:val="24"/>
        </w:rPr>
      </w:pPr>
    </w:p>
    <w:p w:rsidR="00241A20" w:rsidRPr="00241A20" w:rsidRDefault="00C225A8" w:rsidP="00EE15B3">
      <w:pPr>
        <w:pStyle w:val="Luettelokappale"/>
        <w:numPr>
          <w:ilvl w:val="0"/>
          <w:numId w:val="6"/>
        </w:numPr>
        <w:rPr>
          <w:b/>
          <w:sz w:val="24"/>
        </w:rPr>
      </w:pPr>
      <w:r w:rsidRPr="00241A20">
        <w:rPr>
          <w:b/>
          <w:sz w:val="24"/>
        </w:rPr>
        <w:t xml:space="preserve">TEM julkaisi 9.4.2014 tutkimustulokset Nuorisotakuun 1. vuoden </w:t>
      </w:r>
      <w:r w:rsidR="00EE15B3" w:rsidRPr="00241A20">
        <w:rPr>
          <w:b/>
          <w:sz w:val="24"/>
        </w:rPr>
        <w:t xml:space="preserve">onnistumisesta Suomessa </w:t>
      </w:r>
    </w:p>
    <w:p w:rsidR="00C94DB4" w:rsidRPr="00241A20" w:rsidRDefault="00425E38" w:rsidP="00241A20">
      <w:pPr>
        <w:pStyle w:val="Luettelokappale"/>
      </w:pPr>
      <w:r>
        <w:t>(</w:t>
      </w:r>
      <w:r w:rsidR="00EE15B3" w:rsidRPr="00241A20">
        <w:t>Yhdessä tekeminen tuottaa tuloksia</w:t>
      </w:r>
      <w:r w:rsidR="00241A20" w:rsidRPr="00241A20">
        <w:t>, Nuorisotakuun tutkimuksellisen tuen loppuraportti, Toimeenpanon 1. vuoden arviointi ja seurannassa sovellettavien indikaattoreiden kehittäminen)</w:t>
      </w:r>
      <w:r w:rsidR="00B915B6" w:rsidRPr="00241A20">
        <w:t xml:space="preserve"> </w:t>
      </w:r>
    </w:p>
    <w:p w:rsidR="009C63A6" w:rsidRDefault="00B915B6" w:rsidP="00FD5BC2">
      <w:r>
        <w:t xml:space="preserve">Tulosten mukaan nuorisotakuu tunnetaan, mutta sen sisällöstä tarvitaan sekä nuorille että työnantajille </w:t>
      </w:r>
      <w:r w:rsidR="00AC162D">
        <w:t xml:space="preserve">konkreettisempaa tietoa. Koulutustakuun toteuttamisedellytykset </w:t>
      </w:r>
      <w:r w:rsidR="009C63A6">
        <w:t>koetaan paremmiksi verrattuna muihin nuorisotakuuseen sisältyviin palveluihin ja toimenpiteisiin.</w:t>
      </w:r>
      <w:r w:rsidR="00425E38">
        <w:t xml:space="preserve"> </w:t>
      </w:r>
      <w:r w:rsidR="009C63A6">
        <w:t xml:space="preserve">Parhaiten toimivat kuntien nuorisotoimen palvelut kuten työpajatoiminta ja etsivä nuorisotyö. Puutteita on sosiaali- ja terveydenhuollon palveluissa ja kuntoutuksessa. </w:t>
      </w:r>
    </w:p>
    <w:p w:rsidR="009C63A6" w:rsidRDefault="009C63A6" w:rsidP="00FD5BC2">
      <w:r>
        <w:t>Yhteistyö on nuorisotakuun myötä vahvistunut nuorten palveluja tuottavien organisaatioiden sisällä. Myös oppilaitosten ja työnantajien kanssa tehtävä yhteistyö on lisääntynyt.</w:t>
      </w:r>
    </w:p>
    <w:p w:rsidR="009C63A6" w:rsidRDefault="009C63A6" w:rsidP="00FD5BC2">
      <w:proofErr w:type="spellStart"/>
      <w:r>
        <w:lastRenderedPageBreak/>
        <w:t>Moniammatillisten</w:t>
      </w:r>
      <w:proofErr w:type="spellEnd"/>
      <w:r>
        <w:t xml:space="preserve"> yhteistyökäytäntöjen kehittämistä ja työnantajayhteistyötä tulisi lisätä.</w:t>
      </w:r>
    </w:p>
    <w:p w:rsidR="009C63A6" w:rsidRDefault="009C63A6" w:rsidP="00FD5BC2">
      <w:r>
        <w:t>Nuorten parempi huomioiminen palveluissa on lisääntynyt. Nuorisotakuu on parantanut resursseja nuorten palveluihin ja palvelutarjontaa</w:t>
      </w:r>
      <w:r w:rsidR="00241A20">
        <w:t>n</w:t>
      </w:r>
      <w:r>
        <w:t xml:space="preserve"> sekä nuorten ohjautumista palveluihin. Nuorten osallisuus palveluiden suunnitteluun ei juurikaan ole lisääntynyt. Nuorisotakuu on vaikuttanut vähän nuorten parissa toimivien organisaatioiden toimintaan</w:t>
      </w:r>
      <w:r w:rsidR="00241A20">
        <w:t>. T</w:t>
      </w:r>
      <w:r>
        <w:t>oimintamallien tulisi muuttua vielä enemmän.</w:t>
      </w:r>
    </w:p>
    <w:p w:rsidR="00F254B4" w:rsidRDefault="00F254B4" w:rsidP="00FD5BC2">
      <w:r>
        <w:t>Nuorisotakuun toteuttamisessa tulisi panostaa siihen, että paikkakuntakohtaiset yhteistyömallit ja palveluprosessit ovat koordinoituja, yhdessä sovittuja ja sujuvasti toimivia.</w:t>
      </w:r>
    </w:p>
    <w:p w:rsidR="00621374" w:rsidRDefault="00144A5E" w:rsidP="00FD5BC2">
      <w:r>
        <w:t>Tutkimuksen nuorten vastauksissa tulee esiin, että apua kipeimmin tarvitsevat eivät ole nuorisotakuusta kuulletkaan, koska eivät seuraa uutisia. Juuri heillä voi olla jaksamisongelmia koulussa ja he kokevat luhistuvansa mielenterveys- ja päihdeongelmiensa alle eivätkä pysty hakeutumaan mihinkään. – Tulee mieleen, onko tieto nuorisotakuusta levinnyt heikosti juuri sosiaali- ja terveyspalveluihin.</w:t>
      </w:r>
    </w:p>
    <w:p w:rsidR="00241A20" w:rsidRDefault="00241A20" w:rsidP="00FD5BC2">
      <w:r>
        <w:t>Nuorisotutkimusseuran tutkimukse</w:t>
      </w:r>
      <w:r w:rsidR="00DB244B">
        <w:t xml:space="preserve">ssa </w:t>
      </w:r>
      <w:r>
        <w:t xml:space="preserve">”Nuorisotakuun arki ja politiikka” </w:t>
      </w:r>
      <w:r w:rsidR="00DB244B">
        <w:t xml:space="preserve">(Nuorisotutkimusseuran /Nuorisotutkimusverkoston julkaisuja 150, 2014) eri kirjoittajien esittämiä </w:t>
      </w:r>
      <w:r>
        <w:t xml:space="preserve">näkemyksiä referoi </w:t>
      </w:r>
      <w:r w:rsidR="00425E38">
        <w:t xml:space="preserve">FT </w:t>
      </w:r>
      <w:r>
        <w:t xml:space="preserve">Anu </w:t>
      </w:r>
      <w:proofErr w:type="spellStart"/>
      <w:r>
        <w:t>Gret</w:t>
      </w:r>
      <w:r w:rsidR="00DB244B">
        <w:t>s</w:t>
      </w:r>
      <w:r>
        <w:t>chel</w:t>
      </w:r>
      <w:proofErr w:type="spellEnd"/>
      <w:r>
        <w:t xml:space="preserve"> Kainuun Sanomissa 11.5.2014 julkaistussa artikkelissaan. </w:t>
      </w:r>
      <w:proofErr w:type="spellStart"/>
      <w:r w:rsidR="00DB244B">
        <w:t>Gretschel</w:t>
      </w:r>
      <w:proofErr w:type="spellEnd"/>
      <w:r w:rsidR="00DB244B">
        <w:t xml:space="preserve"> </w:t>
      </w:r>
      <w:r>
        <w:t xml:space="preserve">toteaa yhteenvetona, että nuorisotakuun toteuttamisessa </w:t>
      </w:r>
      <w:r w:rsidR="00DB244B">
        <w:t>tarvitaan realistisempia räätälöidympiä tekoja. T</w:t>
      </w:r>
      <w:r>
        <w:t xml:space="preserve">ulee antaa enemmän huomiota erilaisille elämäntilanteille ja </w:t>
      </w:r>
      <w:proofErr w:type="gramStart"/>
      <w:r w:rsidR="00DB244B">
        <w:t>–</w:t>
      </w:r>
      <w:r>
        <w:t>poluille</w:t>
      </w:r>
      <w:proofErr w:type="gramEnd"/>
      <w:r w:rsidR="00DB244B">
        <w:t xml:space="preserve">, mikä vaatii toteuttamisesta vastaavilta instituutioilta muutosvalmiutta ja joustavuutta. </w:t>
      </w:r>
    </w:p>
    <w:p w:rsidR="00241A20" w:rsidRDefault="00241A20" w:rsidP="00241A20"/>
    <w:p w:rsidR="00144A5E" w:rsidRDefault="00144A5E" w:rsidP="00DB244B">
      <w:pPr>
        <w:pStyle w:val="Luettelokappale"/>
        <w:numPr>
          <w:ilvl w:val="0"/>
          <w:numId w:val="6"/>
        </w:numPr>
      </w:pPr>
      <w:proofErr w:type="gramStart"/>
      <w:r>
        <w:t>MIKÄ TEHTÄVÄ NUORISOTAKUUSSA KAINUUN LIITOLLE?</w:t>
      </w:r>
      <w:proofErr w:type="gramEnd"/>
    </w:p>
    <w:p w:rsidR="00C225A8" w:rsidRDefault="00144A5E" w:rsidP="00FD5BC2">
      <w:r>
        <w:t xml:space="preserve">Yhteenvetona Nuorisotakuun toteutumisesta Kainuussa voi todeta, että </w:t>
      </w:r>
      <w:r w:rsidR="000A2906">
        <w:t>kunnissa, työhallinnossa ja kouluissa asia</w:t>
      </w:r>
      <w:r w:rsidR="000D7EBD">
        <w:t xml:space="preserve">an </w:t>
      </w:r>
      <w:r w:rsidR="00DB244B">
        <w:t xml:space="preserve">on </w:t>
      </w:r>
      <w:r w:rsidR="000D7EBD">
        <w:t xml:space="preserve">paneuduttu ja nuorisotakuuta edistetään aktiivisesti, </w:t>
      </w:r>
      <w:r w:rsidR="000A2906">
        <w:t>mutta heikko työllisyystilanne ja lomautukset ovat hidasteena ja esteenä nuorten työl</w:t>
      </w:r>
      <w:r w:rsidR="00425E38">
        <w:t>listymiselle.</w:t>
      </w:r>
      <w:r w:rsidR="000A2906">
        <w:t xml:space="preserve"> Mielenterveys- ja päihdeongelmiin avun saaminen on </w:t>
      </w:r>
      <w:r w:rsidR="000D7EBD">
        <w:t xml:space="preserve">Kainuussakin </w:t>
      </w:r>
      <w:r w:rsidR="000A2906">
        <w:t>vaikeaa, minkä takia mon</w:t>
      </w:r>
      <w:r w:rsidR="00425E38">
        <w:t>en nuoren syrjäytyminen jatkuu.</w:t>
      </w:r>
    </w:p>
    <w:p w:rsidR="006817A3" w:rsidRPr="00C03135" w:rsidRDefault="00DB244B" w:rsidP="00FD5BC2">
      <w:r>
        <w:t>Kainuun liiton on asiallista jatkaa nuorisotakuun huomioon ottamista lakisää</w:t>
      </w:r>
      <w:r w:rsidR="008A7F1D">
        <w:t xml:space="preserve">teisten tehtäviensä yhteydessä. </w:t>
      </w:r>
      <w:r w:rsidR="008A7F1D" w:rsidRPr="00C03135">
        <w:t>Nuoret</w:t>
      </w:r>
      <w:r w:rsidR="0089461C" w:rsidRPr="00C03135">
        <w:t xml:space="preserve"> ja nuorten näkemykset on huomioitu maakuntastrategiaa laadittaessa. Erityisesti nuoret ja nuorisotakuun toteutuminen </w:t>
      </w:r>
      <w:r w:rsidR="00AD53E0" w:rsidRPr="00C03135">
        <w:t xml:space="preserve">huomioidaan </w:t>
      </w:r>
      <w:r w:rsidR="008A7F1D" w:rsidRPr="00C03135">
        <w:t>maakuntaohjelma</w:t>
      </w:r>
      <w:r w:rsidR="0089461C" w:rsidRPr="00C03135">
        <w:t>ssa</w:t>
      </w:r>
      <w:r w:rsidR="008A7F1D" w:rsidRPr="00C03135">
        <w:t>, sen eri</w:t>
      </w:r>
      <w:r w:rsidR="0089461C" w:rsidRPr="00C03135">
        <w:t xml:space="preserve"> </w:t>
      </w:r>
      <w:r w:rsidR="008A7F1D" w:rsidRPr="00C03135">
        <w:t>kehittämis</w:t>
      </w:r>
      <w:r w:rsidR="0089461C" w:rsidRPr="00C03135">
        <w:t>toimenpiteiden suunnittelussa</w:t>
      </w:r>
      <w:r w:rsidR="00AD53E0" w:rsidRPr="00C03135">
        <w:t xml:space="preserve"> ja </w:t>
      </w:r>
      <w:r w:rsidR="0089461C" w:rsidRPr="00C03135">
        <w:t xml:space="preserve">tulevassa ohjelman </w:t>
      </w:r>
      <w:r w:rsidR="008A7F1D" w:rsidRPr="00C03135">
        <w:t>toimeenpano</w:t>
      </w:r>
      <w:r w:rsidR="0089461C" w:rsidRPr="00C03135">
        <w:t>ssa</w:t>
      </w:r>
      <w:r w:rsidR="008A7F1D" w:rsidRPr="00C03135">
        <w:t xml:space="preserve">. </w:t>
      </w:r>
      <w:r w:rsidR="00CD58A7" w:rsidRPr="00C03135">
        <w:t xml:space="preserve">Kainuun liitto tukee nuorisotakuun toteutumista myös </w:t>
      </w:r>
      <w:r w:rsidR="00AD53E0" w:rsidRPr="00C03135">
        <w:t xml:space="preserve">EU:n </w:t>
      </w:r>
      <w:r w:rsidR="00CD58A7" w:rsidRPr="00C03135">
        <w:t>rakennerahasto</w:t>
      </w:r>
      <w:r w:rsidR="00AD53E0" w:rsidRPr="00C03135">
        <w:t xml:space="preserve">n valtakunnallisten teemojen mukaisten hankkeiden </w:t>
      </w:r>
      <w:r w:rsidR="00CD58A7" w:rsidRPr="00C03135">
        <w:t>rahoituksen kautta.</w:t>
      </w:r>
      <w:r w:rsidR="00EA2FE0" w:rsidRPr="00C03135">
        <w:t xml:space="preserve"> </w:t>
      </w:r>
      <w:r w:rsidR="006817A3" w:rsidRPr="00C03135">
        <w:t>Nuorisotakuun toteutumista</w:t>
      </w:r>
      <w:r w:rsidR="00AD53E0" w:rsidRPr="00C03135">
        <w:t xml:space="preserve"> alueella </w:t>
      </w:r>
      <w:r w:rsidR="00EA2FE0" w:rsidRPr="00C03135">
        <w:t xml:space="preserve">on mahdollista </w:t>
      </w:r>
      <w:r w:rsidR="006817A3" w:rsidRPr="00C03135">
        <w:t xml:space="preserve">seurata jatkossa maakuntaohjelman </w:t>
      </w:r>
      <w:r w:rsidR="00AD53E0" w:rsidRPr="00C03135">
        <w:t>seurannan</w:t>
      </w:r>
      <w:r w:rsidR="006817A3" w:rsidRPr="00C03135">
        <w:t xml:space="preserve"> kautta.</w:t>
      </w:r>
      <w:r w:rsidR="00AD53E0" w:rsidRPr="00C03135">
        <w:t xml:space="preserve"> Toteutumista ja toimenpiteiden </w:t>
      </w:r>
      <w:r w:rsidR="00C03135" w:rsidRPr="00C03135">
        <w:t>kokonais</w:t>
      </w:r>
      <w:r w:rsidR="00AD53E0" w:rsidRPr="00C03135">
        <w:t xml:space="preserve">vaikuttavuutta </w:t>
      </w:r>
      <w:r w:rsidR="00C03135">
        <w:t>voi</w:t>
      </w:r>
      <w:r w:rsidR="006817A3" w:rsidRPr="00C03135">
        <w:t xml:space="preserve"> </w:t>
      </w:r>
      <w:r w:rsidR="00AD53E0" w:rsidRPr="00C03135">
        <w:t xml:space="preserve">seurata maakunnallinen hyvinvointiryhmä, joka Kainuun liiton on määrä kutsua koolle </w:t>
      </w:r>
      <w:r w:rsidR="00C03135">
        <w:t>noin kaksi kertaa</w:t>
      </w:r>
      <w:r w:rsidR="00AD53E0" w:rsidRPr="00C03135">
        <w:t xml:space="preserve"> vuodessa. </w:t>
      </w:r>
    </w:p>
    <w:p w:rsidR="00E85B84" w:rsidRDefault="0066615B">
      <w:r>
        <w:t>Kainuu-ohjelman mukaan t</w:t>
      </w:r>
      <w:r w:rsidR="000D7EBD">
        <w:t xml:space="preserve">ulevaisuus on nuorten ja Kainuun tulevaisuuden suunnitelmien tehtävänä on tukea </w:t>
      </w:r>
      <w:r>
        <w:t>uusien</w:t>
      </w:r>
      <w:r w:rsidR="000D7EBD">
        <w:t xml:space="preserve"> kainuulaisten</w:t>
      </w:r>
      <w:r>
        <w:t xml:space="preserve"> sukupolvien</w:t>
      </w:r>
      <w:r w:rsidR="000D7EBD">
        <w:t xml:space="preserve"> hyvää elämää.</w:t>
      </w:r>
      <w:r w:rsidR="00425E38">
        <w:t xml:space="preserve"> Kainuussa</w:t>
      </w:r>
      <w:r w:rsidR="000141FE">
        <w:t xml:space="preserve"> </w:t>
      </w:r>
      <w:r w:rsidR="000141FE" w:rsidRPr="000141FE">
        <w:t xml:space="preserve">tarvitaan </w:t>
      </w:r>
      <w:r w:rsidR="00425E38">
        <w:t>vahvempi</w:t>
      </w:r>
      <w:r w:rsidR="000141FE" w:rsidRPr="000141FE">
        <w:t xml:space="preserve"> yhteiskunnallinen sitoutuminen</w:t>
      </w:r>
      <w:r w:rsidR="00425E38">
        <w:t xml:space="preserve"> nuorten aseman parantamiseen</w:t>
      </w:r>
      <w:r w:rsidR="00C03135">
        <w:t>.</w:t>
      </w:r>
    </w:p>
    <w:sectPr w:rsidR="00E85B84" w:rsidSect="00F469EE">
      <w:headerReference w:type="default" r:id="rId11"/>
      <w:foot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259" w:rsidRDefault="002C3259" w:rsidP="002C3259">
      <w:pPr>
        <w:spacing w:after="0" w:line="240" w:lineRule="auto"/>
      </w:pPr>
      <w:r>
        <w:separator/>
      </w:r>
    </w:p>
  </w:endnote>
  <w:endnote w:type="continuationSeparator" w:id="0">
    <w:p w:rsidR="002C3259" w:rsidRDefault="002C3259" w:rsidP="002C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259" w:rsidRDefault="002C3259">
    <w:pPr>
      <w:pStyle w:val="Alatunniste"/>
    </w:pPr>
    <w:r>
      <w:t>HA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259" w:rsidRDefault="002C3259" w:rsidP="002C3259">
      <w:pPr>
        <w:spacing w:after="0" w:line="240" w:lineRule="auto"/>
      </w:pPr>
      <w:r>
        <w:separator/>
      </w:r>
    </w:p>
  </w:footnote>
  <w:footnote w:type="continuationSeparator" w:id="0">
    <w:p w:rsidR="002C3259" w:rsidRDefault="002C3259" w:rsidP="002C3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076014"/>
      <w:docPartObj>
        <w:docPartGallery w:val="Page Numbers (Top of Page)"/>
        <w:docPartUnique/>
      </w:docPartObj>
    </w:sdtPr>
    <w:sdtEndPr/>
    <w:sdtContent>
      <w:p w:rsidR="00EE15B3" w:rsidRDefault="00F469EE">
        <w:pPr>
          <w:pStyle w:val="Yltunniste"/>
          <w:jc w:val="right"/>
        </w:pPr>
        <w:r>
          <w:fldChar w:fldCharType="begin"/>
        </w:r>
        <w:r w:rsidR="00EE15B3">
          <w:instrText>PAGE   \* MERGEFORMAT</w:instrText>
        </w:r>
        <w:r>
          <w:fldChar w:fldCharType="separate"/>
        </w:r>
        <w:r w:rsidR="002975D2">
          <w:rPr>
            <w:noProof/>
          </w:rPr>
          <w:t>1</w:t>
        </w:r>
        <w:r>
          <w:fldChar w:fldCharType="end"/>
        </w:r>
      </w:p>
    </w:sdtContent>
  </w:sdt>
  <w:p w:rsidR="002C3259" w:rsidRDefault="002C3259">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6537C"/>
    <w:multiLevelType w:val="hybridMultilevel"/>
    <w:tmpl w:val="20DE254A"/>
    <w:lvl w:ilvl="0" w:tplc="040B000F">
      <w:start w:val="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3537474B"/>
    <w:multiLevelType w:val="hybridMultilevel"/>
    <w:tmpl w:val="972CF846"/>
    <w:lvl w:ilvl="0" w:tplc="040B0005">
      <w:start w:val="1"/>
      <w:numFmt w:val="bullet"/>
      <w:lvlText w:val=""/>
      <w:lvlJc w:val="left"/>
      <w:pPr>
        <w:ind w:left="1665" w:hanging="360"/>
      </w:pPr>
      <w:rPr>
        <w:rFonts w:ascii="Wingdings" w:hAnsi="Wingdings"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
    <w:nsid w:val="44901C00"/>
    <w:multiLevelType w:val="hybridMultilevel"/>
    <w:tmpl w:val="3E4405C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494D4672"/>
    <w:multiLevelType w:val="hybridMultilevel"/>
    <w:tmpl w:val="29E4911E"/>
    <w:lvl w:ilvl="0" w:tplc="DCD6922C">
      <w:numFmt w:val="bullet"/>
      <w:lvlText w:val="-"/>
      <w:lvlJc w:val="left"/>
      <w:pPr>
        <w:ind w:left="1665" w:hanging="360"/>
      </w:pPr>
      <w:rPr>
        <w:rFonts w:ascii="Calibri" w:eastAsiaTheme="minorHAns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4">
    <w:nsid w:val="58057934"/>
    <w:multiLevelType w:val="hybridMultilevel"/>
    <w:tmpl w:val="53FAF80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623C5EB1"/>
    <w:multiLevelType w:val="hybridMultilevel"/>
    <w:tmpl w:val="710409E0"/>
    <w:lvl w:ilvl="0" w:tplc="839C8CD6">
      <w:start w:val="5"/>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nsid w:val="6FD9371B"/>
    <w:multiLevelType w:val="hybridMultilevel"/>
    <w:tmpl w:val="AEF8F1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99"/>
    <w:rsid w:val="000141FE"/>
    <w:rsid w:val="000260C0"/>
    <w:rsid w:val="000A2906"/>
    <w:rsid w:val="000D1B33"/>
    <w:rsid w:val="000D7EBD"/>
    <w:rsid w:val="00144A5E"/>
    <w:rsid w:val="00177CFD"/>
    <w:rsid w:val="001B5CA5"/>
    <w:rsid w:val="001D5699"/>
    <w:rsid w:val="00213A91"/>
    <w:rsid w:val="00241A20"/>
    <w:rsid w:val="0025712D"/>
    <w:rsid w:val="002975D2"/>
    <w:rsid w:val="002B444F"/>
    <w:rsid w:val="002C3259"/>
    <w:rsid w:val="00360A80"/>
    <w:rsid w:val="00420B76"/>
    <w:rsid w:val="00425E38"/>
    <w:rsid w:val="004556E8"/>
    <w:rsid w:val="004805C2"/>
    <w:rsid w:val="004C7F44"/>
    <w:rsid w:val="004F530E"/>
    <w:rsid w:val="005808CB"/>
    <w:rsid w:val="005A7113"/>
    <w:rsid w:val="00621374"/>
    <w:rsid w:val="0065062E"/>
    <w:rsid w:val="0066615B"/>
    <w:rsid w:val="006677B8"/>
    <w:rsid w:val="006817A3"/>
    <w:rsid w:val="006E02B2"/>
    <w:rsid w:val="007A49D1"/>
    <w:rsid w:val="007E0E04"/>
    <w:rsid w:val="007F694E"/>
    <w:rsid w:val="00812E53"/>
    <w:rsid w:val="00824925"/>
    <w:rsid w:val="0089461C"/>
    <w:rsid w:val="008A7F1D"/>
    <w:rsid w:val="008B46B3"/>
    <w:rsid w:val="008E55E1"/>
    <w:rsid w:val="0090450B"/>
    <w:rsid w:val="009C63A6"/>
    <w:rsid w:val="009E5A4C"/>
    <w:rsid w:val="00A11C9E"/>
    <w:rsid w:val="00A11E70"/>
    <w:rsid w:val="00A225F4"/>
    <w:rsid w:val="00A51B41"/>
    <w:rsid w:val="00AA4FCC"/>
    <w:rsid w:val="00AC162D"/>
    <w:rsid w:val="00AC2C54"/>
    <w:rsid w:val="00AD53E0"/>
    <w:rsid w:val="00B17EB0"/>
    <w:rsid w:val="00B915B6"/>
    <w:rsid w:val="00C03135"/>
    <w:rsid w:val="00C225A8"/>
    <w:rsid w:val="00C50CE9"/>
    <w:rsid w:val="00C922C1"/>
    <w:rsid w:val="00C94DB4"/>
    <w:rsid w:val="00CA52AD"/>
    <w:rsid w:val="00CD58A7"/>
    <w:rsid w:val="00DB244B"/>
    <w:rsid w:val="00DE2BF9"/>
    <w:rsid w:val="00DE682B"/>
    <w:rsid w:val="00E32001"/>
    <w:rsid w:val="00E85B84"/>
    <w:rsid w:val="00EA2FE0"/>
    <w:rsid w:val="00EC0B7A"/>
    <w:rsid w:val="00EE15B3"/>
    <w:rsid w:val="00EF28DA"/>
    <w:rsid w:val="00F254B4"/>
    <w:rsid w:val="00F469EE"/>
    <w:rsid w:val="00F919E6"/>
    <w:rsid w:val="00FD5BC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4556E8"/>
    <w:pPr>
      <w:ind w:left="720"/>
      <w:contextualSpacing/>
    </w:pPr>
  </w:style>
  <w:style w:type="paragraph" w:styleId="Seliteteksti">
    <w:name w:val="Balloon Text"/>
    <w:basedOn w:val="Normaali"/>
    <w:link w:val="SelitetekstiChar"/>
    <w:uiPriority w:val="99"/>
    <w:semiHidden/>
    <w:unhideWhenUsed/>
    <w:rsid w:val="00C94DB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94DB4"/>
    <w:rPr>
      <w:rFonts w:ascii="Tahoma" w:hAnsi="Tahoma" w:cs="Tahoma"/>
      <w:sz w:val="16"/>
      <w:szCs w:val="16"/>
    </w:rPr>
  </w:style>
  <w:style w:type="paragraph" w:styleId="Yltunniste">
    <w:name w:val="header"/>
    <w:basedOn w:val="Normaali"/>
    <w:link w:val="YltunnisteChar"/>
    <w:uiPriority w:val="99"/>
    <w:unhideWhenUsed/>
    <w:rsid w:val="002C325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C3259"/>
  </w:style>
  <w:style w:type="paragraph" w:styleId="Alatunniste">
    <w:name w:val="footer"/>
    <w:basedOn w:val="Normaali"/>
    <w:link w:val="AlatunnisteChar"/>
    <w:uiPriority w:val="99"/>
    <w:unhideWhenUsed/>
    <w:rsid w:val="002C325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C32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4556E8"/>
    <w:pPr>
      <w:ind w:left="720"/>
      <w:contextualSpacing/>
    </w:pPr>
  </w:style>
  <w:style w:type="paragraph" w:styleId="Seliteteksti">
    <w:name w:val="Balloon Text"/>
    <w:basedOn w:val="Normaali"/>
    <w:link w:val="SelitetekstiChar"/>
    <w:uiPriority w:val="99"/>
    <w:semiHidden/>
    <w:unhideWhenUsed/>
    <w:rsid w:val="00C94DB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94DB4"/>
    <w:rPr>
      <w:rFonts w:ascii="Tahoma" w:hAnsi="Tahoma" w:cs="Tahoma"/>
      <w:sz w:val="16"/>
      <w:szCs w:val="16"/>
    </w:rPr>
  </w:style>
  <w:style w:type="paragraph" w:styleId="Yltunniste">
    <w:name w:val="header"/>
    <w:basedOn w:val="Normaali"/>
    <w:link w:val="YltunnisteChar"/>
    <w:uiPriority w:val="99"/>
    <w:unhideWhenUsed/>
    <w:rsid w:val="002C325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C3259"/>
  </w:style>
  <w:style w:type="paragraph" w:styleId="Alatunniste">
    <w:name w:val="footer"/>
    <w:basedOn w:val="Normaali"/>
    <w:link w:val="AlatunnisteChar"/>
    <w:uiPriority w:val="99"/>
    <w:unhideWhenUsed/>
    <w:rsid w:val="002C325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C3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1361</Words>
  <Characters>11032</Characters>
  <Application>Microsoft Office Word</Application>
  <DocSecurity>0</DocSecurity>
  <Lines>91</Lines>
  <Paragraphs>24</Paragraphs>
  <ScaleCrop>false</ScaleCrop>
  <HeadingPairs>
    <vt:vector size="2" baseType="variant">
      <vt:variant>
        <vt:lpstr>Otsikko</vt:lpstr>
      </vt:variant>
      <vt:variant>
        <vt:i4>1</vt:i4>
      </vt:variant>
    </vt:vector>
  </HeadingPairs>
  <TitlesOfParts>
    <vt:vector size="1" baseType="lpstr">
      <vt:lpstr/>
    </vt:vector>
  </TitlesOfParts>
  <Company>Kainuun maakunta -kuntayhtymä</Company>
  <LinksUpToDate>false</LinksUpToDate>
  <CharactersWithSpaces>12369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Aaltonen Helena</dc:creator>
  <cp:lastModifiedBy>Turkulainen Harri</cp:lastModifiedBy>
  <cp:revision>2</cp:revision>
  <cp:lastPrinted>2014-05-20T06:43:00Z</cp:lastPrinted>
  <dcterms:created xsi:type="dcterms:W3CDTF">2014-05-20T06:45:00Z</dcterms:created>
  <dcterms:modified xsi:type="dcterms:W3CDTF">2014-05-20T06:45:00Z</dcterms:modified>
</cp:coreProperties>
</file>